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7B54F" w14:textId="77777777" w:rsidR="002642B6" w:rsidRDefault="00797ADC" w:rsidP="00797ADC">
      <w:pPr>
        <w:jc w:val="center"/>
      </w:pPr>
      <w:r>
        <w:t>Saltmarsh Sparrow Executive Committee</w:t>
      </w:r>
    </w:p>
    <w:p w14:paraId="51545E8F" w14:textId="77777777" w:rsidR="00797ADC" w:rsidRDefault="00797ADC" w:rsidP="00797ADC">
      <w:pPr>
        <w:jc w:val="center"/>
      </w:pPr>
      <w:r>
        <w:t>Meeting 1: Thursday, November 19, 2020</w:t>
      </w:r>
    </w:p>
    <w:p w14:paraId="0D0C1883" w14:textId="77777777" w:rsidR="00797ADC" w:rsidRDefault="00797ADC" w:rsidP="00797ADC">
      <w:pPr>
        <w:jc w:val="center"/>
      </w:pPr>
      <w:r>
        <w:t>Virtual Teams meeting</w:t>
      </w:r>
    </w:p>
    <w:p w14:paraId="672A6659" w14:textId="77777777" w:rsidR="00797ADC" w:rsidRDefault="00797ADC" w:rsidP="00797ADC">
      <w:pPr>
        <w:jc w:val="center"/>
      </w:pPr>
    </w:p>
    <w:p w14:paraId="0AB0F121" w14:textId="77777777" w:rsidR="005C391C" w:rsidRDefault="005C391C" w:rsidP="005C391C">
      <w:r>
        <w:t xml:space="preserve">States: Judy </w:t>
      </w:r>
      <w:proofErr w:type="spellStart"/>
      <w:r>
        <w:t>Camuso</w:t>
      </w:r>
      <w:proofErr w:type="spellEnd"/>
      <w:r>
        <w:t xml:space="preserve"> (ME), Dave Golden (NJ), Scott Mason (NH), Mark Tisa (MA), Ryan Brown (VA), Jonathan McKnight (MD), Tony Wilkinson (NY), Rick Jacobsen (CT), Jay Osenkowski (RI)</w:t>
      </w:r>
    </w:p>
    <w:p w14:paraId="69E000A0" w14:textId="5569F7A2" w:rsidR="005C391C" w:rsidRDefault="005C391C" w:rsidP="005C391C">
      <w:r>
        <w:t xml:space="preserve">Federal Agencies: Robert Arnold (FHWA), Gary Casabona (NRCS), Rena Weichenberg (USACE) </w:t>
      </w:r>
    </w:p>
    <w:p w14:paraId="420D8CEA" w14:textId="5E01491B" w:rsidR="00797ADC" w:rsidRDefault="00797ADC" w:rsidP="00797ADC">
      <w:r>
        <w:t>FWS:</w:t>
      </w:r>
      <w:r w:rsidR="002036D3">
        <w:t xml:space="preserve"> Wendi</w:t>
      </w:r>
      <w:r w:rsidR="009145AF">
        <w:t xml:space="preserve"> Weber</w:t>
      </w:r>
      <w:r w:rsidR="002036D3">
        <w:t>, Scott J</w:t>
      </w:r>
      <w:r w:rsidR="009145AF">
        <w:t>ohnston</w:t>
      </w:r>
      <w:r w:rsidR="002036D3">
        <w:t>, Suzanne P</w:t>
      </w:r>
      <w:r w:rsidR="009145AF">
        <w:t>aton</w:t>
      </w:r>
      <w:r w:rsidR="002036D3">
        <w:t>, Aimee W</w:t>
      </w:r>
      <w:r w:rsidR="009145AF">
        <w:t>eldon</w:t>
      </w:r>
      <w:r w:rsidR="002036D3">
        <w:t>, Christine M</w:t>
      </w:r>
      <w:r w:rsidR="009145AF">
        <w:t>cCue</w:t>
      </w:r>
      <w:r w:rsidR="002036D3">
        <w:t>, Pam T</w:t>
      </w:r>
      <w:r w:rsidR="009145AF">
        <w:t>oschik</w:t>
      </w:r>
      <w:r w:rsidR="002036D3">
        <w:t xml:space="preserve">, </w:t>
      </w:r>
      <w:r w:rsidR="009145AF">
        <w:t>Meagan Racey</w:t>
      </w:r>
    </w:p>
    <w:p w14:paraId="20DAE21F" w14:textId="77777777" w:rsidR="00B94C1B" w:rsidRDefault="00B94C1B" w:rsidP="00B94C1B">
      <w:r w:rsidRPr="00B94C1B">
        <w:rPr>
          <w:b/>
        </w:rPr>
        <w:t>ACTION ITEMS</w:t>
      </w:r>
      <w:r>
        <w:t xml:space="preserve">: </w:t>
      </w:r>
    </w:p>
    <w:p w14:paraId="66E80950" w14:textId="38578620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 xml:space="preserve">Develop current list of technical committees, working groups, and FWS staff and roles (Scott – due </w:t>
      </w:r>
      <w:r>
        <w:rPr>
          <w:b/>
        </w:rPr>
        <w:t>Dec</w:t>
      </w:r>
      <w:r w:rsidRPr="00B94C1B">
        <w:rPr>
          <w:b/>
        </w:rPr>
        <w:t xml:space="preserve">ember </w:t>
      </w:r>
      <w:r w:rsidR="001F5C11">
        <w:rPr>
          <w:b/>
        </w:rPr>
        <w:t>11</w:t>
      </w:r>
      <w:r w:rsidRPr="00B94C1B">
        <w:rPr>
          <w:b/>
        </w:rPr>
        <w:t>)</w:t>
      </w:r>
    </w:p>
    <w:p w14:paraId="6EBA3DEB" w14:textId="525125EE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 xml:space="preserve">State executive summaries on projects and known issues for individual Executive Committee </w:t>
      </w:r>
      <w:r>
        <w:rPr>
          <w:b/>
        </w:rPr>
        <w:t xml:space="preserve">members (Aimee – due January 15 (will </w:t>
      </w:r>
      <w:r w:rsidR="001F5C11">
        <w:rPr>
          <w:b/>
        </w:rPr>
        <w:t xml:space="preserve">need to </w:t>
      </w:r>
      <w:r>
        <w:rPr>
          <w:b/>
        </w:rPr>
        <w:t>prioritize States)</w:t>
      </w:r>
      <w:r w:rsidRPr="00B94C1B">
        <w:rPr>
          <w:b/>
        </w:rPr>
        <w:t>)</w:t>
      </w:r>
    </w:p>
    <w:p w14:paraId="79E643DF" w14:textId="1FC36849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>Share brief PPT given today during meeting (</w:t>
      </w:r>
      <w:r w:rsidR="001F5C11">
        <w:rPr>
          <w:b/>
        </w:rPr>
        <w:t>completed</w:t>
      </w:r>
      <w:r w:rsidRPr="00B94C1B">
        <w:rPr>
          <w:b/>
        </w:rPr>
        <w:t>)</w:t>
      </w:r>
    </w:p>
    <w:p w14:paraId="11C6CA9C" w14:textId="5FA867B5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>Compile summary of materials we have that may be beneficial for folk</w:t>
      </w:r>
      <w:r w:rsidR="001F5C11">
        <w:rPr>
          <w:b/>
        </w:rPr>
        <w:t>s on the team (Christine – Dec 23</w:t>
      </w:r>
      <w:r w:rsidRPr="00B94C1B">
        <w:rPr>
          <w:b/>
        </w:rPr>
        <w:t>)</w:t>
      </w:r>
    </w:p>
    <w:p w14:paraId="12577B3F" w14:textId="1BF5A81D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 xml:space="preserve">Ask Gary for subaqueous soil mapping info (Christine – </w:t>
      </w:r>
      <w:r w:rsidR="001F5C11">
        <w:rPr>
          <w:b/>
        </w:rPr>
        <w:t>Dec 23</w:t>
      </w:r>
      <w:r w:rsidRPr="00B94C1B">
        <w:rPr>
          <w:b/>
        </w:rPr>
        <w:t>)</w:t>
      </w:r>
    </w:p>
    <w:p w14:paraId="411FD8AF" w14:textId="77777777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>Set up individual briefing for Executive Committee members to review information, collaborate with staff, discuss habitat goals, communications, etc. (Scott – Dec 23)</w:t>
      </w:r>
    </w:p>
    <w:p w14:paraId="7DC87F45" w14:textId="334C744D" w:rsidR="00B94C1B" w:rsidRPr="00B94C1B" w:rsidRDefault="00B94C1B" w:rsidP="00B94C1B">
      <w:pPr>
        <w:pStyle w:val="ListParagraph"/>
        <w:numPr>
          <w:ilvl w:val="0"/>
          <w:numId w:val="2"/>
        </w:numPr>
        <w:rPr>
          <w:b/>
        </w:rPr>
      </w:pPr>
      <w:r w:rsidRPr="00B94C1B">
        <w:rPr>
          <w:b/>
        </w:rPr>
        <w:t xml:space="preserve">Set up next Executive Committee meeting (Scott – </w:t>
      </w:r>
      <w:r w:rsidR="001F5C11">
        <w:rPr>
          <w:b/>
        </w:rPr>
        <w:t>ongoing</w:t>
      </w:r>
      <w:r w:rsidRPr="00B94C1B">
        <w:rPr>
          <w:b/>
        </w:rPr>
        <w:t>)</w:t>
      </w:r>
    </w:p>
    <w:p w14:paraId="3F07C7D4" w14:textId="1E5FF8BD" w:rsidR="009145AF" w:rsidRDefault="009145AF" w:rsidP="007A2E54">
      <w:r>
        <w:t>Materials sent before meeting:</w:t>
      </w:r>
    </w:p>
    <w:p w14:paraId="59D6F6C2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ACJV SALS Report</w:t>
      </w:r>
    </w:p>
    <w:p w14:paraId="5DF2D893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Current Conditions report</w:t>
      </w:r>
    </w:p>
    <w:p w14:paraId="31B5753F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PECE policy guidance</w:t>
      </w:r>
    </w:p>
    <w:p w14:paraId="57CE6613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Agenda for today’s meeting</w:t>
      </w:r>
    </w:p>
    <w:p w14:paraId="1B8D5614" w14:textId="56B588DC" w:rsidR="009145AF" w:rsidRDefault="009145AF" w:rsidP="007A2E54">
      <w:r>
        <w:t>Overview of SALS plan</w:t>
      </w:r>
      <w:r w:rsidR="005C391C">
        <w:t xml:space="preserve"> (Aimee Weldon)</w:t>
      </w:r>
    </w:p>
    <w:p w14:paraId="20F2CFE1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Geographic units, habitat goals (table)</w:t>
      </w:r>
    </w:p>
    <w:p w14:paraId="71DEEC88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ACJV Prioritization tool screenshot and explanation</w:t>
      </w:r>
    </w:p>
    <w:p w14:paraId="4C761D27" w14:textId="77777777" w:rsidR="009145AF" w:rsidRDefault="009145AF" w:rsidP="007A2E54">
      <w:pPr>
        <w:pStyle w:val="ListParagraph"/>
        <w:numPr>
          <w:ilvl w:val="1"/>
          <w:numId w:val="1"/>
        </w:numPr>
      </w:pPr>
      <w:r>
        <w:t>What to do now</w:t>
      </w:r>
    </w:p>
    <w:p w14:paraId="38A31DD9" w14:textId="2A416A65" w:rsidR="009145AF" w:rsidRDefault="009145AF" w:rsidP="007A2E54">
      <w:pPr>
        <w:pStyle w:val="ListParagraph"/>
        <w:numPr>
          <w:ilvl w:val="1"/>
          <w:numId w:val="1"/>
        </w:numPr>
      </w:pPr>
      <w:r>
        <w:t>Permitting challenges—major impact possible from Exec</w:t>
      </w:r>
      <w:r w:rsidR="00D434B7">
        <w:t xml:space="preserve">utive </w:t>
      </w:r>
      <w:r>
        <w:t>Comm</w:t>
      </w:r>
      <w:r w:rsidR="00D434B7">
        <w:t>ittee</w:t>
      </w:r>
    </w:p>
    <w:p w14:paraId="0841EF96" w14:textId="77777777" w:rsidR="009145AF" w:rsidRDefault="009145AF" w:rsidP="007A2E54">
      <w:pPr>
        <w:pStyle w:val="ListParagraph"/>
        <w:numPr>
          <w:ilvl w:val="2"/>
          <w:numId w:val="1"/>
        </w:numPr>
      </w:pPr>
      <w:r>
        <w:t>Feedback from practitioners:</w:t>
      </w:r>
    </w:p>
    <w:p w14:paraId="614C387D" w14:textId="77777777" w:rsidR="009145AF" w:rsidRDefault="009145AF" w:rsidP="007A2E54">
      <w:pPr>
        <w:pStyle w:val="ListParagraph"/>
        <w:numPr>
          <w:ilvl w:val="3"/>
          <w:numId w:val="1"/>
        </w:numPr>
      </w:pPr>
      <w:r>
        <w:t>Permitting delays work</w:t>
      </w:r>
    </w:p>
    <w:p w14:paraId="71FC4633" w14:textId="77777777" w:rsidR="009145AF" w:rsidRDefault="009145AF" w:rsidP="007A2E54">
      <w:pPr>
        <w:pStyle w:val="ListParagraph"/>
        <w:numPr>
          <w:ilvl w:val="3"/>
          <w:numId w:val="1"/>
        </w:numPr>
      </w:pPr>
      <w:r>
        <w:t xml:space="preserve">State and USACE </w:t>
      </w:r>
      <w:r w:rsidR="00D2090E">
        <w:t xml:space="preserve">most </w:t>
      </w:r>
      <w:r>
        <w:t>challenging</w:t>
      </w:r>
    </w:p>
    <w:p w14:paraId="1C8B04D9" w14:textId="77777777" w:rsidR="009145AF" w:rsidRDefault="009145AF" w:rsidP="007A2E54">
      <w:pPr>
        <w:pStyle w:val="ListParagraph"/>
        <w:numPr>
          <w:ilvl w:val="3"/>
          <w:numId w:val="1"/>
        </w:numPr>
      </w:pPr>
      <w:r>
        <w:t>Policy changes needed to allow necessary work</w:t>
      </w:r>
    </w:p>
    <w:p w14:paraId="00AA1883" w14:textId="77777777" w:rsidR="00D2090E" w:rsidRDefault="00D2090E" w:rsidP="007A2E54">
      <w:pPr>
        <w:pStyle w:val="ListParagraph"/>
        <w:numPr>
          <w:ilvl w:val="3"/>
          <w:numId w:val="1"/>
        </w:numPr>
      </w:pPr>
      <w:r>
        <w:t>Regulators need “certainty” to allow projects</w:t>
      </w:r>
    </w:p>
    <w:p w14:paraId="4F87C5C2" w14:textId="77777777" w:rsidR="00B94C1B" w:rsidRDefault="00B94C1B" w:rsidP="007A2E54"/>
    <w:p w14:paraId="51855B98" w14:textId="62D63A4F" w:rsidR="00D2090E" w:rsidRDefault="005C391C" w:rsidP="007A2E54">
      <w:r>
        <w:lastRenderedPageBreak/>
        <w:t>Notes of discussion</w:t>
      </w:r>
      <w:r w:rsidR="00D2090E">
        <w:t>:</w:t>
      </w:r>
    </w:p>
    <w:p w14:paraId="15430153" w14:textId="3DDBDC45" w:rsidR="00D2090E" w:rsidRDefault="00D2090E" w:rsidP="007A2E54">
      <w:pPr>
        <w:pStyle w:val="ListParagraph"/>
        <w:numPr>
          <w:ilvl w:val="1"/>
          <w:numId w:val="1"/>
        </w:numPr>
      </w:pPr>
      <w:r>
        <w:t xml:space="preserve">Mark T: </w:t>
      </w:r>
      <w:r w:rsidR="005C391C">
        <w:t xml:space="preserve">requested an </w:t>
      </w:r>
      <w:r w:rsidR="00D434B7">
        <w:t>Executive</w:t>
      </w:r>
      <w:r>
        <w:t xml:space="preserve"> summary for MA projects going on and where issues are relative to permitting and with who to take and run with</w:t>
      </w:r>
      <w:r w:rsidR="005C391C">
        <w:t xml:space="preserve"> it.  Aimee Weldon offered ACJV staff support for MA and other states.</w:t>
      </w:r>
    </w:p>
    <w:p w14:paraId="64A78F27" w14:textId="7127524B" w:rsidR="00D2090E" w:rsidRDefault="00D2090E" w:rsidP="00D2090E">
      <w:pPr>
        <w:pStyle w:val="ListParagraph"/>
        <w:numPr>
          <w:ilvl w:val="1"/>
          <w:numId w:val="1"/>
        </w:numPr>
      </w:pPr>
      <w:r>
        <w:t xml:space="preserve">Bob A: </w:t>
      </w:r>
      <w:r w:rsidR="0082069A">
        <w:t xml:space="preserve">clarified that </w:t>
      </w:r>
      <w:r>
        <w:t>focusing on breeding habi</w:t>
      </w:r>
      <w:r w:rsidR="5FA337F9">
        <w:t>t</w:t>
      </w:r>
      <w:r>
        <w:t>at</w:t>
      </w:r>
      <w:r w:rsidR="0082069A">
        <w:t xml:space="preserve"> is the priority, which it is.  There are other </w:t>
      </w:r>
      <w:r>
        <w:t xml:space="preserve">issues </w:t>
      </w:r>
      <w:r w:rsidR="005C391C">
        <w:t>that are</w:t>
      </w:r>
      <w:r>
        <w:t xml:space="preserve"> not </w:t>
      </w:r>
      <w:r w:rsidR="00D434B7">
        <w:t>a priority at this point</w:t>
      </w:r>
      <w:r>
        <w:t xml:space="preserve"> (i.e. pollution, wintering habitat)</w:t>
      </w:r>
      <w:r w:rsidR="0082069A">
        <w:t>.</w:t>
      </w:r>
    </w:p>
    <w:p w14:paraId="279CB444" w14:textId="0C8D043B" w:rsidR="009E2251" w:rsidRDefault="00D2090E" w:rsidP="00D2090E">
      <w:pPr>
        <w:pStyle w:val="ListParagraph"/>
        <w:numPr>
          <w:ilvl w:val="1"/>
          <w:numId w:val="1"/>
        </w:numPr>
      </w:pPr>
      <w:r>
        <w:t xml:space="preserve">Rick J: </w:t>
      </w:r>
      <w:r w:rsidR="009E2251">
        <w:t>3 big buckets I see</w:t>
      </w:r>
      <w:r w:rsidR="0082069A">
        <w:t>:</w:t>
      </w:r>
    </w:p>
    <w:p w14:paraId="59C96F47" w14:textId="2AFE9633" w:rsidR="00D2090E" w:rsidRDefault="0082069A" w:rsidP="009E2251">
      <w:pPr>
        <w:pStyle w:val="ListParagraph"/>
        <w:numPr>
          <w:ilvl w:val="2"/>
          <w:numId w:val="1"/>
        </w:numPr>
      </w:pPr>
      <w:r>
        <w:t>There is a need and priority for p</w:t>
      </w:r>
      <w:r w:rsidR="00D2090E">
        <w:t xml:space="preserve">rogrammatic </w:t>
      </w:r>
      <w:r>
        <w:t>general permits in some states.</w:t>
      </w:r>
    </w:p>
    <w:p w14:paraId="121D8043" w14:textId="1650CFA5" w:rsidR="009E2251" w:rsidRDefault="0082069A" w:rsidP="009E2251">
      <w:pPr>
        <w:pStyle w:val="ListParagraph"/>
        <w:numPr>
          <w:ilvl w:val="2"/>
          <w:numId w:val="1"/>
        </w:numPr>
      </w:pPr>
      <w:r>
        <w:t xml:space="preserve">The </w:t>
      </w:r>
      <w:r w:rsidR="00D2090E">
        <w:t>human pop</w:t>
      </w:r>
      <w:r w:rsidR="00D434B7">
        <w:t>ulation</w:t>
      </w:r>
      <w:r>
        <w:t xml:space="preserve"> is greatest</w:t>
      </w:r>
      <w:r w:rsidR="00D2090E">
        <w:t xml:space="preserve"> along coasts and transportation infrastructure</w:t>
      </w:r>
      <w:r>
        <w:t xml:space="preserve"> is also built up.  P</w:t>
      </w:r>
      <w:r w:rsidR="00D2090E">
        <w:t>robably no greater influence on tidal systems than transportation infrastructure</w:t>
      </w:r>
      <w:r>
        <w:t>.</w:t>
      </w:r>
      <w:r w:rsidR="009E2251">
        <w:t xml:space="preserve"> </w:t>
      </w:r>
    </w:p>
    <w:p w14:paraId="48AB2C12" w14:textId="5453A9C7" w:rsidR="00D2090E" w:rsidRDefault="0082069A" w:rsidP="009E2251">
      <w:pPr>
        <w:pStyle w:val="ListParagraph"/>
        <w:numPr>
          <w:ilvl w:val="2"/>
          <w:numId w:val="1"/>
        </w:numPr>
      </w:pPr>
      <w:r>
        <w:t xml:space="preserve">We need to develop a funding model.  Increase </w:t>
      </w:r>
      <w:r w:rsidR="009E2251">
        <w:t>funding for administration of this effort overall</w:t>
      </w:r>
      <w:r>
        <w:t xml:space="preserve"> is needed.  For example with New England Cottontail (NEC), the project </w:t>
      </w:r>
      <w:r w:rsidR="00DA2501">
        <w:t>relied on a lot of state grants and WMI supported that effort.</w:t>
      </w:r>
      <w:r w:rsidR="009E2251">
        <w:t xml:space="preserve"> </w:t>
      </w:r>
    </w:p>
    <w:p w14:paraId="04410D7E" w14:textId="0FEA6813" w:rsidR="009E2251" w:rsidRDefault="009E2251" w:rsidP="009E2251">
      <w:pPr>
        <w:pStyle w:val="ListParagraph"/>
        <w:numPr>
          <w:ilvl w:val="1"/>
          <w:numId w:val="1"/>
        </w:numPr>
      </w:pPr>
      <w:r>
        <w:t>Dave G: based on map</w:t>
      </w:r>
      <w:r w:rsidR="0082069A">
        <w:t xml:space="preserve"> during Aimee’s presentation it looks like a lot of the important</w:t>
      </w:r>
      <w:r>
        <w:t xml:space="preserve"> habitat already e</w:t>
      </w:r>
      <w:r w:rsidR="0082069A">
        <w:t xml:space="preserve">xists.  What do we need to do, </w:t>
      </w:r>
      <w:r w:rsidR="00D434B7">
        <w:t>preserve it</w:t>
      </w:r>
      <w:r>
        <w:t xml:space="preserve"> permanently</w:t>
      </w:r>
      <w:r w:rsidR="0082069A">
        <w:t xml:space="preserve"> or are there other actions/goals</w:t>
      </w:r>
      <w:r>
        <w:t>?</w:t>
      </w:r>
    </w:p>
    <w:p w14:paraId="41D8A9C7" w14:textId="4EB43CFF" w:rsidR="009E2251" w:rsidRDefault="009E2251" w:rsidP="009E2251">
      <w:pPr>
        <w:pStyle w:val="ListParagraph"/>
        <w:numPr>
          <w:ilvl w:val="2"/>
          <w:numId w:val="1"/>
        </w:numPr>
      </w:pPr>
      <w:r>
        <w:t xml:space="preserve">Wendi: that’s </w:t>
      </w:r>
      <w:r w:rsidR="00D434B7">
        <w:t>an</w:t>
      </w:r>
      <w:r>
        <w:t xml:space="preserve"> outstanding question</w:t>
      </w:r>
      <w:r w:rsidR="00D434B7">
        <w:t xml:space="preserve"> </w:t>
      </w:r>
      <w:r w:rsidR="00DA2501">
        <w:t>–</w:t>
      </w:r>
      <w:r w:rsidR="00D434B7">
        <w:t xml:space="preserve"> </w:t>
      </w:r>
      <w:r w:rsidR="00DA2501">
        <w:t xml:space="preserve">we need to assess </w:t>
      </w:r>
      <w:r>
        <w:t xml:space="preserve">what do we have now and how much more do we need? </w:t>
      </w:r>
      <w:r w:rsidR="00DA2501">
        <w:t xml:space="preserve">Habitat can be conserved in many ways. </w:t>
      </w:r>
      <w:r>
        <w:t xml:space="preserve">Some </w:t>
      </w:r>
      <w:r w:rsidR="00DA2501">
        <w:t xml:space="preserve">habitat </w:t>
      </w:r>
      <w:r>
        <w:t>may exist but is not high functioning and we need to do some restoration or management</w:t>
      </w:r>
      <w:r w:rsidR="0082069A">
        <w:t>.</w:t>
      </w:r>
    </w:p>
    <w:p w14:paraId="22A8AB2D" w14:textId="77777777" w:rsidR="009E2251" w:rsidRDefault="009E2251" w:rsidP="009E2251">
      <w:pPr>
        <w:pStyle w:val="ListParagraph"/>
        <w:numPr>
          <w:ilvl w:val="2"/>
          <w:numId w:val="1"/>
        </w:numPr>
      </w:pPr>
      <w:r>
        <w:t>Dave: can we get map layer?</w:t>
      </w:r>
    </w:p>
    <w:p w14:paraId="570F2BEB" w14:textId="2EA76623" w:rsidR="009E2251" w:rsidRDefault="009E2251" w:rsidP="009E2251">
      <w:pPr>
        <w:pStyle w:val="ListParagraph"/>
        <w:numPr>
          <w:ilvl w:val="3"/>
          <w:numId w:val="1"/>
        </w:numPr>
      </w:pPr>
      <w:r>
        <w:t>Yes, downloadable</w:t>
      </w:r>
      <w:r w:rsidR="00D434B7">
        <w:t xml:space="preserve"> from JV website</w:t>
      </w:r>
      <w:r w:rsidR="0082069A">
        <w:t>.</w:t>
      </w:r>
    </w:p>
    <w:p w14:paraId="167CFDCB" w14:textId="1B9C27FD" w:rsidR="009E2251" w:rsidRDefault="009E2251" w:rsidP="009E2251">
      <w:pPr>
        <w:pStyle w:val="ListParagraph"/>
        <w:numPr>
          <w:ilvl w:val="1"/>
          <w:numId w:val="1"/>
        </w:numPr>
      </w:pPr>
      <w:r>
        <w:t>Rena: marsh areas are more vulnerable to loss, knowing where those locations are is reall</w:t>
      </w:r>
      <w:r w:rsidR="00D434B7">
        <w:t>y help</w:t>
      </w:r>
      <w:r w:rsidR="005C391C">
        <w:t>f</w:t>
      </w:r>
      <w:r w:rsidR="00D434B7">
        <w:t>ul for placing materials</w:t>
      </w:r>
      <w:r w:rsidR="0082069A">
        <w:t xml:space="preserve"> from ACOE perspective.  </w:t>
      </w:r>
      <w:r>
        <w:t>Most of what we do is in partnership with others, so we can do cost sharing where f</w:t>
      </w:r>
      <w:r w:rsidR="0082069A">
        <w:t xml:space="preserve">ed takes 2/3 cost so it is lower cost overall.  </w:t>
      </w:r>
      <w:r>
        <w:t>Operations folks need to know locations where it is useful and high priority</w:t>
      </w:r>
      <w:r w:rsidR="0082069A">
        <w:t xml:space="preserve"> for us to work.</w:t>
      </w:r>
    </w:p>
    <w:p w14:paraId="1162759B" w14:textId="3C255E1B" w:rsidR="009E2251" w:rsidRDefault="009E2251" w:rsidP="009E2251">
      <w:pPr>
        <w:pStyle w:val="ListParagraph"/>
        <w:numPr>
          <w:ilvl w:val="1"/>
          <w:numId w:val="1"/>
        </w:numPr>
      </w:pPr>
      <w:r>
        <w:t>Jay: my impression is that this will be analogous to NEC comm</w:t>
      </w:r>
      <w:r w:rsidR="00D434B7">
        <w:t>ittee</w:t>
      </w:r>
      <w:r>
        <w:t xml:space="preserve">, is that accurate? What is the vision for having people who actually get things done?  </w:t>
      </w:r>
      <w:r w:rsidR="0082069A">
        <w:t xml:space="preserve">Are we thinking of </w:t>
      </w:r>
      <w:r>
        <w:t>incorporating someone from permitting or other technical aspects</w:t>
      </w:r>
      <w:r w:rsidR="0082069A">
        <w:t>?</w:t>
      </w:r>
    </w:p>
    <w:p w14:paraId="2DCDC86B" w14:textId="49DED7AA" w:rsidR="009E2251" w:rsidRDefault="00F41128" w:rsidP="009E2251">
      <w:pPr>
        <w:pStyle w:val="ListParagraph"/>
        <w:numPr>
          <w:ilvl w:val="2"/>
          <w:numId w:val="1"/>
        </w:numPr>
      </w:pPr>
      <w:r>
        <w:t>Wendi: This team can</w:t>
      </w:r>
      <w:r w:rsidR="0082069A">
        <w:t xml:space="preserve"> take the </w:t>
      </w:r>
      <w:r>
        <w:t>lead on coordinating and connecting</w:t>
      </w:r>
      <w:r w:rsidR="0082069A">
        <w:t xml:space="preserve"> within your state or agency.  We can also form </w:t>
      </w:r>
      <w:r>
        <w:t>technical teams/committees</w:t>
      </w:r>
      <w:r w:rsidR="0082069A">
        <w:t xml:space="preserve"> to serve your needs.</w:t>
      </w:r>
    </w:p>
    <w:p w14:paraId="79F858B6" w14:textId="6FAAD54C" w:rsidR="00F41128" w:rsidRDefault="00F41128" w:rsidP="009E2251">
      <w:pPr>
        <w:pStyle w:val="ListParagraph"/>
        <w:numPr>
          <w:ilvl w:val="2"/>
          <w:numId w:val="1"/>
        </w:numPr>
      </w:pPr>
      <w:r>
        <w:t xml:space="preserve">Judy: </w:t>
      </w:r>
      <w:r w:rsidR="00DA2501">
        <w:t xml:space="preserve">Can </w:t>
      </w:r>
      <w:r w:rsidR="0082069A">
        <w:t xml:space="preserve">provide guidance, and identify </w:t>
      </w:r>
      <w:r w:rsidR="00DA2501">
        <w:t xml:space="preserve">people on her </w:t>
      </w:r>
      <w:r w:rsidR="0082069A">
        <w:t>staff to facilitate</w:t>
      </w:r>
      <w:r>
        <w:t xml:space="preserve"> actions</w:t>
      </w:r>
      <w:r w:rsidR="0082069A">
        <w:t>.</w:t>
      </w:r>
    </w:p>
    <w:p w14:paraId="14FC7C41" w14:textId="50ACCC90" w:rsidR="00F41128" w:rsidRDefault="00F41128" w:rsidP="00F41128">
      <w:pPr>
        <w:pStyle w:val="ListParagraph"/>
        <w:numPr>
          <w:ilvl w:val="1"/>
          <w:numId w:val="1"/>
        </w:numPr>
      </w:pPr>
      <w:r>
        <w:t>Gary: NRCS Farm bill programs</w:t>
      </w:r>
      <w:r w:rsidR="0082069A">
        <w:t xml:space="preserve"> are being used to help manage saltmarsh habitat.  Happy to discuss with anyone how to use the program for </w:t>
      </w:r>
      <w:r>
        <w:t>on the g</w:t>
      </w:r>
      <w:r w:rsidR="00007BEF">
        <w:t>round projects on private lands.</w:t>
      </w:r>
      <w:r>
        <w:t xml:space="preserve"> WREP</w:t>
      </w:r>
      <w:r w:rsidR="00007BEF">
        <w:t>, for example, is for</w:t>
      </w:r>
      <w:r>
        <w:t xml:space="preserve"> ac</w:t>
      </w:r>
      <w:r w:rsidR="00007BEF">
        <w:t>quisition of development rights.  We</w:t>
      </w:r>
      <w:r>
        <w:t xml:space="preserve"> also have really wonderful soil scientists than can help with sa</w:t>
      </w:r>
      <w:r w:rsidR="00007BEF">
        <w:t>lt marsh mapping efforts, etc.</w:t>
      </w:r>
    </w:p>
    <w:p w14:paraId="285602FD" w14:textId="3471B483" w:rsidR="00F41128" w:rsidRDefault="00F41128" w:rsidP="00F41128">
      <w:pPr>
        <w:pStyle w:val="ListParagraph"/>
        <w:numPr>
          <w:ilvl w:val="1"/>
          <w:numId w:val="1"/>
        </w:numPr>
      </w:pPr>
      <w:r>
        <w:t xml:space="preserve">Rick J: agree </w:t>
      </w:r>
      <w:r w:rsidR="00007BEF">
        <w:t>we need to</w:t>
      </w:r>
      <w:r>
        <w:t xml:space="preserve"> model after NEC </w:t>
      </w:r>
      <w:r w:rsidR="00007BEF">
        <w:t xml:space="preserve">structure with technical folks.  </w:t>
      </w:r>
      <w:r>
        <w:t xml:space="preserve">ACJV Plan </w:t>
      </w:r>
      <w:r w:rsidR="00007BEF">
        <w:t xml:space="preserve">is a </w:t>
      </w:r>
      <w:r>
        <w:t xml:space="preserve">great foundation for shaping </w:t>
      </w:r>
      <w:r w:rsidR="00007BEF">
        <w:t>the work we do.  Critical to get funding and to develop the</w:t>
      </w:r>
      <w:r>
        <w:t xml:space="preserve"> infrastructure</w:t>
      </w:r>
      <w:r w:rsidR="00007BEF">
        <w:t>.  B</w:t>
      </w:r>
      <w:r>
        <w:t xml:space="preserve">ut </w:t>
      </w:r>
      <w:r w:rsidR="00007BEF">
        <w:t xml:space="preserve">we do </w:t>
      </w:r>
      <w:r>
        <w:t xml:space="preserve">not </w:t>
      </w:r>
      <w:r w:rsidR="00007BEF">
        <w:t xml:space="preserve">have enough </w:t>
      </w:r>
      <w:r>
        <w:t>staf</w:t>
      </w:r>
      <w:r w:rsidR="00007BEF">
        <w:t>f resources/time to do the work.  F</w:t>
      </w:r>
      <w:r>
        <w:t xml:space="preserve">or NEC </w:t>
      </w:r>
      <w:r w:rsidR="00007BEF">
        <w:t xml:space="preserve">the Executive Committee </w:t>
      </w:r>
      <w:r>
        <w:t>defined in advance success and failure</w:t>
      </w:r>
      <w:r w:rsidR="00007BEF">
        <w:t>.  We need to define success for this committee.</w:t>
      </w:r>
    </w:p>
    <w:p w14:paraId="1F816FD1" w14:textId="543790F1" w:rsidR="00F41128" w:rsidRDefault="00F41128" w:rsidP="00F41128">
      <w:pPr>
        <w:pStyle w:val="ListParagraph"/>
        <w:numPr>
          <w:ilvl w:val="1"/>
          <w:numId w:val="1"/>
        </w:numPr>
      </w:pPr>
      <w:r>
        <w:lastRenderedPageBreak/>
        <w:t xml:space="preserve">Judy: </w:t>
      </w:r>
      <w:r w:rsidR="00007BEF">
        <w:t>SALS</w:t>
      </w:r>
      <w:r>
        <w:t xml:space="preserve"> </w:t>
      </w:r>
      <w:r w:rsidR="00DA2501">
        <w:t xml:space="preserve">has a </w:t>
      </w:r>
      <w:r>
        <w:t>lot of additional benefits beyond just SALS based</w:t>
      </w:r>
      <w:r w:rsidR="00007BEF">
        <w:t xml:space="preserve"> on these conservation efforts.  </w:t>
      </w:r>
    </w:p>
    <w:p w14:paraId="22E70034" w14:textId="61DD4816" w:rsidR="00F41128" w:rsidRDefault="00F41128" w:rsidP="00F41128">
      <w:pPr>
        <w:pStyle w:val="ListParagraph"/>
        <w:numPr>
          <w:ilvl w:val="2"/>
          <w:numId w:val="1"/>
        </w:numPr>
      </w:pPr>
      <w:r>
        <w:t xml:space="preserve">Wendi: important to communicate all the </w:t>
      </w:r>
      <w:proofErr w:type="gramStart"/>
      <w:r>
        <w:t xml:space="preserve">benefits </w:t>
      </w:r>
      <w:r w:rsidR="00DA2501">
        <w:t xml:space="preserve"> (</w:t>
      </w:r>
      <w:proofErr w:type="gramEnd"/>
      <w:r w:rsidR="00DA2501">
        <w:t xml:space="preserve">i.e. economic, climate resilience, community protection, recreation, tourism, </w:t>
      </w:r>
      <w:proofErr w:type="spellStart"/>
      <w:r w:rsidR="00DA2501">
        <w:t>etc</w:t>
      </w:r>
      <w:proofErr w:type="spellEnd"/>
      <w:r w:rsidR="00DA2501">
        <w:t xml:space="preserve">) </w:t>
      </w:r>
      <w:bookmarkStart w:id="0" w:name="_GoBack"/>
      <w:bookmarkEnd w:id="0"/>
      <w:r>
        <w:t>and reasons for investment and bring all the necessary partners to the table</w:t>
      </w:r>
      <w:r w:rsidR="00007BEF">
        <w:t>.</w:t>
      </w:r>
    </w:p>
    <w:p w14:paraId="340C7A70" w14:textId="77777777" w:rsidR="00797ADC" w:rsidRDefault="00797ADC" w:rsidP="00797ADC">
      <w:pPr>
        <w:pStyle w:val="ListParagraph"/>
        <w:numPr>
          <w:ilvl w:val="0"/>
          <w:numId w:val="1"/>
        </w:numPr>
      </w:pPr>
      <w:r>
        <w:t>Committee Goals</w:t>
      </w:r>
    </w:p>
    <w:p w14:paraId="70881F73" w14:textId="77777777" w:rsidR="009145AF" w:rsidRDefault="00D2090E" w:rsidP="009145AF">
      <w:pPr>
        <w:pStyle w:val="ListParagraph"/>
        <w:numPr>
          <w:ilvl w:val="1"/>
          <w:numId w:val="1"/>
        </w:numPr>
      </w:pPr>
      <w:r>
        <w:t>Collaborators here to help move the needle</w:t>
      </w:r>
    </w:p>
    <w:p w14:paraId="322F453A" w14:textId="77777777" w:rsidR="00D2090E" w:rsidRDefault="00D2090E" w:rsidP="009145AF">
      <w:pPr>
        <w:pStyle w:val="ListParagraph"/>
        <w:numPr>
          <w:ilvl w:val="1"/>
          <w:numId w:val="1"/>
        </w:numPr>
      </w:pPr>
      <w:r>
        <w:t>Connections to partners we need for this effort</w:t>
      </w:r>
    </w:p>
    <w:p w14:paraId="5DAB6C7B" w14:textId="77777777" w:rsidR="00D2090E" w:rsidRDefault="00D2090E" w:rsidP="00D434B7">
      <w:pPr>
        <w:pStyle w:val="ListParagraph"/>
        <w:ind w:left="1440"/>
      </w:pPr>
    </w:p>
    <w:p w14:paraId="7EC361AC" w14:textId="77777777" w:rsidR="00797ADC" w:rsidRDefault="00797ADC" w:rsidP="00797ADC">
      <w:pPr>
        <w:pStyle w:val="ListParagraph"/>
        <w:numPr>
          <w:ilvl w:val="0"/>
          <w:numId w:val="1"/>
        </w:numPr>
      </w:pPr>
      <w:r>
        <w:t>Role of Committee members</w:t>
      </w:r>
    </w:p>
    <w:p w14:paraId="5F2665DF" w14:textId="77777777" w:rsidR="00797ADC" w:rsidRDefault="00797ADC" w:rsidP="00797ADC">
      <w:pPr>
        <w:pStyle w:val="ListParagraph"/>
        <w:numPr>
          <w:ilvl w:val="0"/>
          <w:numId w:val="1"/>
        </w:numPr>
      </w:pPr>
      <w:r>
        <w:t>Next Steps</w:t>
      </w:r>
    </w:p>
    <w:p w14:paraId="07049678" w14:textId="515F5104" w:rsidR="00B93617" w:rsidRDefault="00B94C1B" w:rsidP="007A2E54">
      <w:r>
        <w:t>END</w:t>
      </w:r>
    </w:p>
    <w:p w14:paraId="41C8F396" w14:textId="77777777" w:rsidR="00797ADC" w:rsidRDefault="00797ADC" w:rsidP="00797ADC"/>
    <w:sectPr w:rsidR="0079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B78"/>
    <w:multiLevelType w:val="hybridMultilevel"/>
    <w:tmpl w:val="1042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F2FAE"/>
    <w:multiLevelType w:val="hybridMultilevel"/>
    <w:tmpl w:val="BFEEB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DC"/>
    <w:rsid w:val="00007BEF"/>
    <w:rsid w:val="00075724"/>
    <w:rsid w:val="00150D7D"/>
    <w:rsid w:val="001F5C11"/>
    <w:rsid w:val="002036D3"/>
    <w:rsid w:val="00523FBD"/>
    <w:rsid w:val="005C391C"/>
    <w:rsid w:val="006C5085"/>
    <w:rsid w:val="00797ADC"/>
    <w:rsid w:val="007A2E54"/>
    <w:rsid w:val="0082069A"/>
    <w:rsid w:val="00877E0B"/>
    <w:rsid w:val="008E4196"/>
    <w:rsid w:val="009145AF"/>
    <w:rsid w:val="00957B4A"/>
    <w:rsid w:val="00997013"/>
    <w:rsid w:val="009E2251"/>
    <w:rsid w:val="00AD3E1B"/>
    <w:rsid w:val="00AE2788"/>
    <w:rsid w:val="00B93617"/>
    <w:rsid w:val="00B94C1B"/>
    <w:rsid w:val="00D2090E"/>
    <w:rsid w:val="00D434B7"/>
    <w:rsid w:val="00DA2501"/>
    <w:rsid w:val="00DB4879"/>
    <w:rsid w:val="00DE4288"/>
    <w:rsid w:val="00E453E6"/>
    <w:rsid w:val="00F41128"/>
    <w:rsid w:val="00F9655A"/>
    <w:rsid w:val="145A2B25"/>
    <w:rsid w:val="5F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CB1E"/>
  <w15:chartTrackingRefBased/>
  <w15:docId w15:val="{8D57A722-2EF2-4070-8EF2-2ECFE2A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533A4-C51D-45AA-B2FF-846149C66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4C490-E9A2-44C8-8488-2A31D269A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59BDB2-762A-4D04-BCBA-E1FB602A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McCue, Christine</dc:creator>
  <cp:keywords/>
  <dc:description/>
  <cp:lastModifiedBy>Weber, Wendi</cp:lastModifiedBy>
  <cp:revision>3</cp:revision>
  <dcterms:created xsi:type="dcterms:W3CDTF">2020-12-02T19:17:00Z</dcterms:created>
  <dcterms:modified xsi:type="dcterms:W3CDTF">2020-12-02T19:24:00Z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