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1A33B" w14:textId="2B87E343" w:rsidR="0047138F" w:rsidRPr="00EA3580" w:rsidRDefault="00B6549D" w:rsidP="0002599D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A3580">
        <w:rPr>
          <w:rFonts w:ascii="Garamond" w:hAnsi="Garamond"/>
          <w:b/>
          <w:sz w:val="24"/>
          <w:szCs w:val="24"/>
        </w:rPr>
        <w:t>Saltmarsh Sparrow Executive Committee</w:t>
      </w:r>
      <w:r w:rsidR="0047138F" w:rsidRPr="00EA3580">
        <w:rPr>
          <w:rFonts w:ascii="Garamond" w:hAnsi="Garamond"/>
          <w:b/>
          <w:sz w:val="24"/>
          <w:szCs w:val="24"/>
        </w:rPr>
        <w:t xml:space="preserve"> </w:t>
      </w:r>
      <w:r w:rsidRPr="00EA3580">
        <w:rPr>
          <w:rFonts w:ascii="Garamond" w:hAnsi="Garamond"/>
          <w:b/>
          <w:sz w:val="24"/>
          <w:szCs w:val="24"/>
        </w:rPr>
        <w:t>Meeting</w:t>
      </w:r>
    </w:p>
    <w:p w14:paraId="67E9F126" w14:textId="1ED869E1" w:rsidR="0047138F" w:rsidRPr="00EA3580" w:rsidRDefault="00F13031" w:rsidP="0002599D">
      <w:pPr>
        <w:tabs>
          <w:tab w:val="left" w:pos="3780"/>
          <w:tab w:val="center" w:pos="4680"/>
        </w:tabs>
        <w:spacing w:after="0" w:line="240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April 8</w:t>
      </w:r>
      <w:r w:rsidR="005F0EDB" w:rsidRPr="00EA3580">
        <w:rPr>
          <w:rFonts w:ascii="Garamond" w:hAnsi="Garamond"/>
          <w:sz w:val="24"/>
          <w:szCs w:val="24"/>
        </w:rPr>
        <w:t xml:space="preserve">, </w:t>
      </w:r>
      <w:r w:rsidR="007076D0">
        <w:rPr>
          <w:rFonts w:ascii="Garamond" w:hAnsi="Garamond"/>
          <w:sz w:val="24"/>
          <w:szCs w:val="24"/>
        </w:rPr>
        <w:t>2021</w:t>
      </w:r>
    </w:p>
    <w:p w14:paraId="501A362D" w14:textId="6661A861" w:rsidR="00B6549D" w:rsidRPr="00EA3580" w:rsidRDefault="00C91725" w:rsidP="0002599D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EA3580">
        <w:rPr>
          <w:rFonts w:ascii="Garamond" w:hAnsi="Garamond"/>
          <w:sz w:val="24"/>
          <w:szCs w:val="24"/>
        </w:rPr>
        <w:t>1</w:t>
      </w:r>
      <w:r w:rsidR="00894EFD">
        <w:rPr>
          <w:rFonts w:ascii="Garamond" w:hAnsi="Garamond"/>
          <w:sz w:val="24"/>
          <w:szCs w:val="24"/>
        </w:rPr>
        <w:t>1</w:t>
      </w:r>
      <w:r w:rsidR="005F0EDB" w:rsidRPr="00EA3580">
        <w:rPr>
          <w:rFonts w:ascii="Garamond" w:hAnsi="Garamond"/>
          <w:sz w:val="24"/>
          <w:szCs w:val="24"/>
        </w:rPr>
        <w:t>:00</w:t>
      </w:r>
      <w:r w:rsidRPr="00EA3580">
        <w:rPr>
          <w:rFonts w:ascii="Garamond" w:hAnsi="Garamond"/>
          <w:sz w:val="24"/>
          <w:szCs w:val="24"/>
        </w:rPr>
        <w:t>a</w:t>
      </w:r>
      <w:r w:rsidR="00B6549D" w:rsidRPr="00EA3580">
        <w:rPr>
          <w:rFonts w:ascii="Garamond" w:hAnsi="Garamond"/>
          <w:sz w:val="24"/>
          <w:szCs w:val="24"/>
        </w:rPr>
        <w:t>m</w:t>
      </w:r>
      <w:r w:rsidR="005F0EDB" w:rsidRPr="00EA3580">
        <w:rPr>
          <w:rFonts w:ascii="Garamond" w:hAnsi="Garamond"/>
          <w:sz w:val="24"/>
          <w:szCs w:val="24"/>
        </w:rPr>
        <w:t xml:space="preserve"> – </w:t>
      </w:r>
      <w:r w:rsidRPr="00EA3580">
        <w:rPr>
          <w:rFonts w:ascii="Garamond" w:hAnsi="Garamond"/>
          <w:sz w:val="24"/>
          <w:szCs w:val="24"/>
        </w:rPr>
        <w:t>1</w:t>
      </w:r>
      <w:r w:rsidR="00894EFD">
        <w:rPr>
          <w:rFonts w:ascii="Garamond" w:hAnsi="Garamond"/>
          <w:sz w:val="24"/>
          <w:szCs w:val="24"/>
        </w:rPr>
        <w:t>2</w:t>
      </w:r>
      <w:r w:rsidR="00536433" w:rsidRPr="00EA3580">
        <w:rPr>
          <w:rFonts w:ascii="Garamond" w:hAnsi="Garamond"/>
          <w:sz w:val="24"/>
          <w:szCs w:val="24"/>
        </w:rPr>
        <w:t>:00</w:t>
      </w:r>
      <w:r w:rsidR="00894EFD">
        <w:rPr>
          <w:rFonts w:ascii="Garamond" w:hAnsi="Garamond"/>
          <w:sz w:val="24"/>
          <w:szCs w:val="24"/>
        </w:rPr>
        <w:t>p</w:t>
      </w:r>
      <w:r w:rsidR="005F0EDB" w:rsidRPr="00EA3580">
        <w:rPr>
          <w:rFonts w:ascii="Garamond" w:hAnsi="Garamond"/>
          <w:sz w:val="24"/>
          <w:szCs w:val="24"/>
        </w:rPr>
        <w:t>m</w:t>
      </w:r>
    </w:p>
    <w:p w14:paraId="74297926" w14:textId="35FB891B" w:rsidR="00DD5C98" w:rsidRDefault="00DD5C98" w:rsidP="00C82271">
      <w:pPr>
        <w:ind w:firstLine="14"/>
        <w:rPr>
          <w:rFonts w:ascii="Garamond" w:hAnsi="Garamond"/>
          <w:b/>
          <w:sz w:val="24"/>
          <w:szCs w:val="24"/>
        </w:rPr>
      </w:pPr>
    </w:p>
    <w:p w14:paraId="492D84E6" w14:textId="0D53B2C5" w:rsidR="009A7741" w:rsidRPr="00090222" w:rsidRDefault="009A7741" w:rsidP="009A7741">
      <w:pPr>
        <w:ind w:left="1440" w:hanging="1440"/>
        <w:rPr>
          <w:rFonts w:ascii="Garamond" w:hAnsi="Garamond"/>
          <w:sz w:val="24"/>
          <w:szCs w:val="24"/>
        </w:rPr>
      </w:pPr>
      <w:r w:rsidRPr="00090222">
        <w:rPr>
          <w:rFonts w:ascii="Garamond" w:hAnsi="Garamond"/>
          <w:b/>
          <w:sz w:val="24"/>
          <w:szCs w:val="24"/>
        </w:rPr>
        <w:t xml:space="preserve">Attendees: Executive Committee/Actings: </w:t>
      </w:r>
      <w:r w:rsidRPr="00090222">
        <w:rPr>
          <w:rFonts w:ascii="Garamond" w:hAnsi="Garamond"/>
          <w:sz w:val="24"/>
          <w:szCs w:val="24"/>
        </w:rPr>
        <w:t>Bob Arnold, Judy Camuso, Gary Casabona, Cor</w:t>
      </w:r>
      <w:r w:rsidR="006A1727">
        <w:rPr>
          <w:rFonts w:ascii="Garamond" w:hAnsi="Garamond"/>
          <w:sz w:val="24"/>
          <w:szCs w:val="24"/>
        </w:rPr>
        <w:t>e</w:t>
      </w:r>
      <w:r w:rsidRPr="00090222">
        <w:rPr>
          <w:rFonts w:ascii="Garamond" w:hAnsi="Garamond"/>
          <w:sz w:val="24"/>
          <w:szCs w:val="24"/>
        </w:rPr>
        <w:t>y Riley, Tony Wilkinson, Rick Jacobson, Jonathan McKni</w:t>
      </w:r>
      <w:r>
        <w:rPr>
          <w:rFonts w:ascii="Garamond" w:hAnsi="Garamond"/>
          <w:sz w:val="24"/>
          <w:szCs w:val="24"/>
        </w:rPr>
        <w:t>ght, Scott Mason,</w:t>
      </w:r>
      <w:r w:rsidRPr="00090222">
        <w:rPr>
          <w:rFonts w:ascii="Garamond" w:hAnsi="Garamond"/>
          <w:sz w:val="24"/>
          <w:szCs w:val="24"/>
        </w:rPr>
        <w:t xml:space="preserve"> Ryan Brown, Dave Saveikis, Rena W</w:t>
      </w:r>
      <w:r>
        <w:rPr>
          <w:rFonts w:ascii="Garamond" w:hAnsi="Garamond"/>
          <w:sz w:val="24"/>
          <w:szCs w:val="24"/>
        </w:rPr>
        <w:t>ei</w:t>
      </w:r>
      <w:r w:rsidRPr="00090222">
        <w:rPr>
          <w:rFonts w:ascii="Garamond" w:hAnsi="Garamond"/>
          <w:sz w:val="24"/>
          <w:szCs w:val="24"/>
        </w:rPr>
        <w:t xml:space="preserve">chenberg, </w:t>
      </w:r>
      <w:r>
        <w:rPr>
          <w:rFonts w:ascii="Garamond" w:hAnsi="Garamond"/>
          <w:sz w:val="24"/>
          <w:szCs w:val="24"/>
        </w:rPr>
        <w:t>Jenny Dickson, James Farquhar, Mike Vissichelli, John Hei</w:t>
      </w:r>
      <w:r w:rsidR="00B24CFE">
        <w:rPr>
          <w:rFonts w:ascii="Garamond" w:hAnsi="Garamond"/>
          <w:sz w:val="24"/>
          <w:szCs w:val="24"/>
        </w:rPr>
        <w:t>l</w:t>
      </w:r>
      <w:r>
        <w:rPr>
          <w:rFonts w:ascii="Garamond" w:hAnsi="Garamond"/>
          <w:sz w:val="24"/>
          <w:szCs w:val="24"/>
        </w:rPr>
        <w:t xml:space="preserve">ferty, </w:t>
      </w:r>
      <w:r w:rsidRPr="00090222">
        <w:rPr>
          <w:rFonts w:ascii="Garamond" w:hAnsi="Garamond"/>
          <w:sz w:val="24"/>
          <w:szCs w:val="24"/>
        </w:rPr>
        <w:t xml:space="preserve">Wendi Weber.  </w:t>
      </w:r>
      <w:r w:rsidRPr="00090222">
        <w:rPr>
          <w:rFonts w:ascii="Garamond" w:hAnsi="Garamond"/>
          <w:b/>
          <w:sz w:val="24"/>
          <w:szCs w:val="24"/>
        </w:rPr>
        <w:t>Fish and Wildlife Service (</w:t>
      </w:r>
      <w:r>
        <w:rPr>
          <w:rFonts w:ascii="Garamond" w:hAnsi="Garamond"/>
          <w:b/>
          <w:sz w:val="24"/>
          <w:szCs w:val="24"/>
        </w:rPr>
        <w:t>Service</w:t>
      </w:r>
      <w:r w:rsidRPr="00090222">
        <w:rPr>
          <w:rFonts w:ascii="Garamond" w:hAnsi="Garamond"/>
          <w:b/>
          <w:sz w:val="24"/>
          <w:szCs w:val="24"/>
        </w:rPr>
        <w:t>)</w:t>
      </w:r>
      <w:r w:rsidRPr="00090222">
        <w:rPr>
          <w:rFonts w:ascii="Garamond" w:hAnsi="Garamond"/>
          <w:sz w:val="24"/>
          <w:szCs w:val="24"/>
        </w:rPr>
        <w:t>: Kyla Hastie, Aimee Weldon, Pam Toschik, Scott Johnston, Suzanne Paton,</w:t>
      </w:r>
      <w:r w:rsidR="002530A5">
        <w:rPr>
          <w:rFonts w:ascii="Garamond" w:hAnsi="Garamond"/>
          <w:sz w:val="24"/>
          <w:szCs w:val="24"/>
        </w:rPr>
        <w:t xml:space="preserve"> Christine McCue, Mo Correll</w:t>
      </w:r>
      <w:r w:rsidRPr="00090222">
        <w:rPr>
          <w:rFonts w:ascii="Garamond" w:hAnsi="Garamond"/>
          <w:sz w:val="24"/>
          <w:szCs w:val="24"/>
        </w:rPr>
        <w:t xml:space="preserve">.  </w:t>
      </w:r>
      <w:r w:rsidRPr="00090222">
        <w:rPr>
          <w:rFonts w:ascii="Garamond" w:hAnsi="Garamond"/>
          <w:b/>
          <w:sz w:val="24"/>
          <w:szCs w:val="24"/>
        </w:rPr>
        <w:t>Wildlife Management Institute (WMI):</w:t>
      </w:r>
      <w:r w:rsidRPr="00090222">
        <w:rPr>
          <w:rFonts w:ascii="Garamond" w:hAnsi="Garamond"/>
          <w:sz w:val="24"/>
          <w:szCs w:val="24"/>
        </w:rPr>
        <w:t xml:space="preserve"> Scot Williamson</w:t>
      </w:r>
    </w:p>
    <w:p w14:paraId="60F7B0A7" w14:textId="6A60AC7D" w:rsidR="00521528" w:rsidRDefault="00521528" w:rsidP="00C82271">
      <w:pPr>
        <w:ind w:firstLine="14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ACTION ITEMS</w:t>
      </w:r>
    </w:p>
    <w:p w14:paraId="19C62DE0" w14:textId="2BB7AB78" w:rsidR="00521528" w:rsidRPr="00521528" w:rsidRDefault="00521528" w:rsidP="00521528">
      <w:pPr>
        <w:pStyle w:val="ListParagraph"/>
        <w:numPr>
          <w:ilvl w:val="0"/>
          <w:numId w:val="24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FWS offered the option to have individual state calls or Federal agency calls to </w:t>
      </w:r>
      <w:r w:rsidR="00085684">
        <w:rPr>
          <w:rFonts w:ascii="Garamond" w:hAnsi="Garamond"/>
          <w:sz w:val="24"/>
          <w:szCs w:val="24"/>
        </w:rPr>
        <w:t>discuss</w:t>
      </w:r>
      <w:r>
        <w:rPr>
          <w:rFonts w:ascii="Garamond" w:hAnsi="Garamond"/>
          <w:sz w:val="24"/>
          <w:szCs w:val="24"/>
        </w:rPr>
        <w:t xml:space="preserve"> state summaries (</w:t>
      </w:r>
      <w:r w:rsidR="002530A5" w:rsidRPr="002530A5">
        <w:rPr>
          <w:rFonts w:ascii="Garamond" w:hAnsi="Garamond"/>
          <w:b/>
          <w:sz w:val="24"/>
          <w:szCs w:val="24"/>
        </w:rPr>
        <w:t>FWS will follow-up with each committee member</w:t>
      </w:r>
      <w:r w:rsidR="00564B20">
        <w:rPr>
          <w:rFonts w:ascii="Garamond" w:hAnsi="Garamond"/>
          <w:b/>
          <w:sz w:val="24"/>
          <w:szCs w:val="24"/>
        </w:rPr>
        <w:t xml:space="preserve"> – due May 31</w:t>
      </w:r>
      <w:r>
        <w:rPr>
          <w:rFonts w:ascii="Garamond" w:hAnsi="Garamond"/>
          <w:sz w:val="24"/>
          <w:szCs w:val="24"/>
        </w:rPr>
        <w:t>)</w:t>
      </w:r>
    </w:p>
    <w:p w14:paraId="26E93D48" w14:textId="1FB1BD1B" w:rsidR="00521528" w:rsidRPr="00521528" w:rsidRDefault="00521528" w:rsidP="00521528">
      <w:pPr>
        <w:pStyle w:val="ListParagraph"/>
        <w:numPr>
          <w:ilvl w:val="0"/>
          <w:numId w:val="24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  <w:r w:rsidRPr="00521528">
        <w:rPr>
          <w:rFonts w:ascii="Garamond" w:hAnsi="Garamond"/>
          <w:sz w:val="24"/>
          <w:szCs w:val="24"/>
        </w:rPr>
        <w:t xml:space="preserve">dd other </w:t>
      </w:r>
      <w:r>
        <w:rPr>
          <w:rFonts w:ascii="Garamond" w:hAnsi="Garamond"/>
          <w:sz w:val="24"/>
          <w:szCs w:val="24"/>
        </w:rPr>
        <w:t xml:space="preserve">funding opportunities </w:t>
      </w:r>
      <w:r w:rsidRPr="00521528">
        <w:rPr>
          <w:rFonts w:ascii="Garamond" w:hAnsi="Garamond"/>
          <w:sz w:val="24"/>
          <w:szCs w:val="24"/>
        </w:rPr>
        <w:t>that you know of</w:t>
      </w:r>
      <w:r>
        <w:rPr>
          <w:rFonts w:ascii="Garamond" w:hAnsi="Garamond"/>
          <w:sz w:val="24"/>
          <w:szCs w:val="24"/>
        </w:rPr>
        <w:t xml:space="preserve"> to the spreadsheet (</w:t>
      </w:r>
      <w:r w:rsidR="002530A5" w:rsidRPr="002530A5">
        <w:rPr>
          <w:rFonts w:ascii="Garamond" w:hAnsi="Garamond"/>
          <w:b/>
          <w:sz w:val="24"/>
          <w:szCs w:val="24"/>
        </w:rPr>
        <w:t>See instructions on email</w:t>
      </w:r>
      <w:r w:rsidR="00564B20">
        <w:rPr>
          <w:rFonts w:ascii="Garamond" w:hAnsi="Garamond"/>
          <w:b/>
          <w:sz w:val="24"/>
          <w:szCs w:val="24"/>
        </w:rPr>
        <w:t xml:space="preserve"> – due May 21</w:t>
      </w:r>
      <w:r>
        <w:rPr>
          <w:rFonts w:ascii="Garamond" w:hAnsi="Garamond"/>
          <w:sz w:val="24"/>
          <w:szCs w:val="24"/>
        </w:rPr>
        <w:t>)</w:t>
      </w:r>
    </w:p>
    <w:p w14:paraId="0C45AC77" w14:textId="67E77381" w:rsidR="00521528" w:rsidRPr="00521528" w:rsidRDefault="00521528" w:rsidP="00521528">
      <w:pPr>
        <w:pStyle w:val="ListParagraph"/>
        <w:numPr>
          <w:ilvl w:val="0"/>
          <w:numId w:val="24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>Share contact info</w:t>
      </w:r>
      <w:r w:rsidR="00E31E35">
        <w:rPr>
          <w:rFonts w:ascii="Garamond" w:hAnsi="Garamond"/>
          <w:sz w:val="24"/>
          <w:szCs w:val="24"/>
        </w:rPr>
        <w:t>rmation</w:t>
      </w:r>
      <w:r>
        <w:rPr>
          <w:rFonts w:ascii="Garamond" w:hAnsi="Garamond"/>
          <w:sz w:val="24"/>
          <w:szCs w:val="24"/>
        </w:rPr>
        <w:t xml:space="preserve"> for c</w:t>
      </w:r>
      <w:r w:rsidRPr="00DC5DE5">
        <w:rPr>
          <w:rFonts w:ascii="Garamond" w:hAnsi="Garamond"/>
          <w:sz w:val="24"/>
          <w:szCs w:val="24"/>
        </w:rPr>
        <w:t>ommunications staff</w:t>
      </w:r>
      <w:r>
        <w:rPr>
          <w:rFonts w:ascii="Garamond" w:hAnsi="Garamond"/>
          <w:sz w:val="24"/>
          <w:szCs w:val="24"/>
        </w:rPr>
        <w:t>, e</w:t>
      </w:r>
      <w:r w:rsidRPr="00DC5DE5">
        <w:rPr>
          <w:rFonts w:ascii="Garamond" w:hAnsi="Garamond"/>
          <w:sz w:val="24"/>
          <w:szCs w:val="24"/>
        </w:rPr>
        <w:t>specially folks who may have messaging around environmental justice and socioe</w:t>
      </w:r>
      <w:r>
        <w:rPr>
          <w:rFonts w:ascii="Garamond" w:hAnsi="Garamond"/>
          <w:sz w:val="24"/>
          <w:szCs w:val="24"/>
        </w:rPr>
        <w:t>conomic benefits</w:t>
      </w:r>
      <w:r w:rsidR="00085684">
        <w:rPr>
          <w:rFonts w:ascii="Garamond" w:hAnsi="Garamond"/>
          <w:sz w:val="24"/>
          <w:szCs w:val="24"/>
        </w:rPr>
        <w:t xml:space="preserve"> of saltmarsh restoration</w:t>
      </w:r>
      <w:r>
        <w:rPr>
          <w:rFonts w:ascii="Garamond" w:hAnsi="Garamond"/>
          <w:sz w:val="24"/>
          <w:szCs w:val="24"/>
        </w:rPr>
        <w:t xml:space="preserve"> (</w:t>
      </w:r>
      <w:r w:rsidR="002530A5" w:rsidRPr="002530A5">
        <w:rPr>
          <w:rFonts w:ascii="Garamond" w:hAnsi="Garamond"/>
          <w:b/>
          <w:sz w:val="24"/>
          <w:szCs w:val="24"/>
        </w:rPr>
        <w:t>See instructions on email</w:t>
      </w:r>
      <w:r w:rsidR="00564B20">
        <w:rPr>
          <w:rFonts w:ascii="Garamond" w:hAnsi="Garamond"/>
          <w:b/>
          <w:sz w:val="24"/>
          <w:szCs w:val="24"/>
        </w:rPr>
        <w:t xml:space="preserve"> – due May 7</w:t>
      </w:r>
      <w:r>
        <w:rPr>
          <w:rFonts w:ascii="Garamond" w:hAnsi="Garamond"/>
          <w:sz w:val="24"/>
          <w:szCs w:val="24"/>
        </w:rPr>
        <w:t>)</w:t>
      </w:r>
    </w:p>
    <w:p w14:paraId="782DFE88" w14:textId="39A3EE57" w:rsidR="00521528" w:rsidRPr="00521528" w:rsidRDefault="00521528" w:rsidP="00521528">
      <w:pPr>
        <w:pStyle w:val="ListParagraph"/>
        <w:numPr>
          <w:ilvl w:val="0"/>
          <w:numId w:val="24"/>
        </w:numPr>
        <w:rPr>
          <w:rFonts w:ascii="Garamond" w:hAnsi="Garamond"/>
          <w:b/>
          <w:sz w:val="24"/>
          <w:szCs w:val="24"/>
        </w:rPr>
      </w:pPr>
      <w:r w:rsidRPr="00521528">
        <w:rPr>
          <w:rFonts w:ascii="Garamond" w:hAnsi="Garamond"/>
          <w:sz w:val="24"/>
          <w:szCs w:val="24"/>
        </w:rPr>
        <w:t xml:space="preserve">Within </w:t>
      </w:r>
      <w:r>
        <w:rPr>
          <w:rFonts w:ascii="Garamond" w:hAnsi="Garamond"/>
          <w:sz w:val="24"/>
          <w:szCs w:val="24"/>
        </w:rPr>
        <w:t>your state</w:t>
      </w:r>
      <w:r w:rsidRPr="00521528">
        <w:rPr>
          <w:rFonts w:ascii="Garamond" w:hAnsi="Garamond"/>
          <w:sz w:val="24"/>
          <w:szCs w:val="24"/>
        </w:rPr>
        <w:t>, please ask</w:t>
      </w:r>
      <w:r>
        <w:rPr>
          <w:rFonts w:ascii="Garamond" w:hAnsi="Garamond"/>
          <w:sz w:val="24"/>
          <w:szCs w:val="24"/>
        </w:rPr>
        <w:t xml:space="preserve"> your staff to input projects</w:t>
      </w:r>
      <w:r w:rsidRPr="00521528">
        <w:rPr>
          <w:rFonts w:ascii="Garamond" w:hAnsi="Garamond"/>
          <w:sz w:val="24"/>
          <w:szCs w:val="24"/>
        </w:rPr>
        <w:t xml:space="preserve"> in your state</w:t>
      </w:r>
      <w:r>
        <w:rPr>
          <w:rFonts w:ascii="Garamond" w:hAnsi="Garamond"/>
          <w:sz w:val="24"/>
          <w:szCs w:val="24"/>
        </w:rPr>
        <w:t xml:space="preserve"> into the inventory (</w:t>
      </w:r>
      <w:r w:rsidR="006E2719">
        <w:rPr>
          <w:rFonts w:ascii="Garamond" w:hAnsi="Garamond"/>
          <w:b/>
          <w:sz w:val="24"/>
          <w:szCs w:val="24"/>
        </w:rPr>
        <w:t>See instructions on email</w:t>
      </w:r>
      <w:r w:rsidR="00564B20">
        <w:rPr>
          <w:rFonts w:ascii="Garamond" w:hAnsi="Garamond"/>
          <w:b/>
          <w:sz w:val="24"/>
          <w:szCs w:val="24"/>
        </w:rPr>
        <w:t xml:space="preserve"> – due April 30</w:t>
      </w:r>
      <w:bookmarkStart w:id="0" w:name="_GoBack"/>
      <w:bookmarkEnd w:id="0"/>
      <w:r>
        <w:rPr>
          <w:rFonts w:ascii="Garamond" w:hAnsi="Garamond"/>
          <w:sz w:val="24"/>
          <w:szCs w:val="24"/>
        </w:rPr>
        <w:t>)</w:t>
      </w:r>
    </w:p>
    <w:p w14:paraId="449C5A12" w14:textId="2E4C5689" w:rsidR="00521528" w:rsidRPr="00521528" w:rsidRDefault="00521528" w:rsidP="00521528">
      <w:pPr>
        <w:pStyle w:val="ListParagraph"/>
        <w:numPr>
          <w:ilvl w:val="0"/>
          <w:numId w:val="24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SALS Survey needs: </w:t>
      </w:r>
      <w:r w:rsidR="00564B20">
        <w:rPr>
          <w:rFonts w:ascii="Garamond" w:hAnsi="Garamond"/>
          <w:sz w:val="24"/>
          <w:szCs w:val="24"/>
        </w:rPr>
        <w:t xml:space="preserve">Maine: need two more surveyors, and in Maryland and Virginia boats are needed. </w:t>
      </w:r>
      <w:r>
        <w:rPr>
          <w:rFonts w:ascii="Garamond" w:hAnsi="Garamond"/>
          <w:sz w:val="24"/>
          <w:szCs w:val="24"/>
        </w:rPr>
        <w:t>(</w:t>
      </w:r>
      <w:r w:rsidR="009471D3">
        <w:rPr>
          <w:rFonts w:ascii="Garamond" w:hAnsi="Garamond"/>
          <w:b/>
          <w:sz w:val="24"/>
          <w:szCs w:val="24"/>
        </w:rPr>
        <w:t xml:space="preserve">Committee </w:t>
      </w:r>
      <w:r w:rsidRPr="00521528">
        <w:rPr>
          <w:rFonts w:ascii="Garamond" w:hAnsi="Garamond"/>
          <w:b/>
          <w:sz w:val="24"/>
          <w:szCs w:val="24"/>
        </w:rPr>
        <w:t>members</w:t>
      </w:r>
      <w:r w:rsidR="00564B20">
        <w:rPr>
          <w:rFonts w:ascii="Garamond" w:hAnsi="Garamond"/>
          <w:b/>
          <w:sz w:val="24"/>
          <w:szCs w:val="24"/>
        </w:rPr>
        <w:t xml:space="preserve"> asap</w:t>
      </w:r>
      <w:r>
        <w:rPr>
          <w:rFonts w:ascii="Garamond" w:hAnsi="Garamond"/>
          <w:sz w:val="24"/>
          <w:szCs w:val="24"/>
        </w:rPr>
        <w:t>)</w:t>
      </w:r>
    </w:p>
    <w:p w14:paraId="762B4C95" w14:textId="5442EA44" w:rsidR="0047534F" w:rsidRPr="002530A5" w:rsidRDefault="00521528" w:rsidP="002530A5">
      <w:pPr>
        <w:pStyle w:val="ListParagraph"/>
        <w:numPr>
          <w:ilvl w:val="0"/>
          <w:numId w:val="24"/>
        </w:numPr>
        <w:rPr>
          <w:rFonts w:ascii="Garamond" w:hAnsi="Garamond"/>
          <w:b/>
          <w:sz w:val="24"/>
          <w:szCs w:val="24"/>
        </w:rPr>
      </w:pPr>
      <w:r w:rsidRPr="00521528">
        <w:rPr>
          <w:rFonts w:ascii="Garamond" w:hAnsi="Garamond"/>
          <w:sz w:val="24"/>
          <w:szCs w:val="24"/>
        </w:rPr>
        <w:t>Provide links to referenced information and materials from meeting</w:t>
      </w:r>
      <w:r w:rsidR="00085684">
        <w:rPr>
          <w:rFonts w:ascii="Garamond" w:hAnsi="Garamond"/>
          <w:b/>
          <w:sz w:val="24"/>
          <w:szCs w:val="24"/>
        </w:rPr>
        <w:t xml:space="preserve"> (</w:t>
      </w:r>
      <w:r w:rsidR="006A1727">
        <w:rPr>
          <w:rFonts w:ascii="Garamond" w:hAnsi="Garamond"/>
          <w:b/>
          <w:sz w:val="24"/>
          <w:szCs w:val="24"/>
        </w:rPr>
        <w:t xml:space="preserve">See email and </w:t>
      </w:r>
      <w:r w:rsidR="00085684">
        <w:rPr>
          <w:rFonts w:ascii="Garamond" w:hAnsi="Garamond"/>
          <w:b/>
          <w:sz w:val="24"/>
          <w:szCs w:val="24"/>
        </w:rPr>
        <w:t>attached</w:t>
      </w:r>
      <w:r>
        <w:rPr>
          <w:rFonts w:ascii="Garamond" w:hAnsi="Garamond"/>
          <w:b/>
          <w:sz w:val="24"/>
          <w:szCs w:val="24"/>
        </w:rPr>
        <w:t>)</w:t>
      </w:r>
    </w:p>
    <w:p w14:paraId="29DEC4E9" w14:textId="4EBE7178" w:rsidR="007076D0" w:rsidRDefault="00F13031" w:rsidP="00C91725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State by State Summary Discussion</w:t>
      </w:r>
    </w:p>
    <w:p w14:paraId="17AD9F7D" w14:textId="433AA562" w:rsidR="00DC5DE5" w:rsidRDefault="00DC5DE5" w:rsidP="00C91725">
      <w:pPr>
        <w:pStyle w:val="ListParagraph"/>
        <w:numPr>
          <w:ilvl w:val="0"/>
          <w:numId w:val="12"/>
        </w:numPr>
        <w:rPr>
          <w:rFonts w:ascii="Garamond" w:hAnsi="Garamond"/>
          <w:sz w:val="24"/>
          <w:szCs w:val="24"/>
        </w:rPr>
      </w:pPr>
      <w:r w:rsidRPr="00DC5DE5">
        <w:rPr>
          <w:rFonts w:ascii="Garamond" w:hAnsi="Garamond"/>
          <w:sz w:val="24"/>
          <w:szCs w:val="24"/>
        </w:rPr>
        <w:t xml:space="preserve">This is the </w:t>
      </w:r>
      <w:r w:rsidR="006A1727">
        <w:rPr>
          <w:rFonts w:ascii="Garamond" w:hAnsi="Garamond"/>
          <w:sz w:val="24"/>
          <w:szCs w:val="24"/>
        </w:rPr>
        <w:t>internal FWS SALS Working Group</w:t>
      </w:r>
      <w:r w:rsidRPr="00DC5DE5">
        <w:rPr>
          <w:rFonts w:ascii="Garamond" w:hAnsi="Garamond"/>
          <w:sz w:val="24"/>
          <w:szCs w:val="24"/>
        </w:rPr>
        <w:t xml:space="preserve"> compilation of</w:t>
      </w:r>
      <w:r w:rsidR="0047534F" w:rsidRPr="00DC5DE5">
        <w:rPr>
          <w:rFonts w:ascii="Garamond" w:hAnsi="Garamond"/>
          <w:sz w:val="24"/>
          <w:szCs w:val="24"/>
        </w:rPr>
        <w:t xml:space="preserve"> information but </w:t>
      </w:r>
      <w:r w:rsidRPr="00DC5DE5">
        <w:rPr>
          <w:rFonts w:ascii="Garamond" w:hAnsi="Garamond"/>
          <w:sz w:val="24"/>
          <w:szCs w:val="24"/>
        </w:rPr>
        <w:t xml:space="preserve">this is a </w:t>
      </w:r>
      <w:r w:rsidR="0047534F" w:rsidRPr="00DC5DE5">
        <w:rPr>
          <w:rFonts w:ascii="Garamond" w:hAnsi="Garamond"/>
          <w:sz w:val="24"/>
          <w:szCs w:val="24"/>
        </w:rPr>
        <w:t>DRAFT</w:t>
      </w:r>
      <w:r w:rsidR="009A7741">
        <w:rPr>
          <w:rFonts w:ascii="Garamond" w:hAnsi="Garamond"/>
          <w:sz w:val="24"/>
          <w:szCs w:val="24"/>
        </w:rPr>
        <w:t xml:space="preserve"> that is intended to start conversation</w:t>
      </w:r>
      <w:r w:rsidR="00861FB6">
        <w:rPr>
          <w:rFonts w:ascii="Garamond" w:hAnsi="Garamond"/>
          <w:sz w:val="24"/>
          <w:szCs w:val="24"/>
        </w:rPr>
        <w:t>s</w:t>
      </w:r>
      <w:r w:rsidR="009A7741">
        <w:rPr>
          <w:rFonts w:ascii="Garamond" w:hAnsi="Garamond"/>
          <w:sz w:val="24"/>
          <w:szCs w:val="24"/>
        </w:rPr>
        <w:t xml:space="preserve"> in each State</w:t>
      </w:r>
      <w:r w:rsidR="00B24CFE">
        <w:rPr>
          <w:rFonts w:ascii="Garamond" w:hAnsi="Garamond"/>
          <w:sz w:val="24"/>
          <w:szCs w:val="24"/>
        </w:rPr>
        <w:t>.</w:t>
      </w:r>
    </w:p>
    <w:p w14:paraId="24B7D018" w14:textId="3BE76B15" w:rsidR="0047534F" w:rsidRPr="006A1727" w:rsidRDefault="009A7741" w:rsidP="003510D5">
      <w:pPr>
        <w:pStyle w:val="ListParagraph"/>
        <w:numPr>
          <w:ilvl w:val="0"/>
          <w:numId w:val="12"/>
        </w:numPr>
        <w:rPr>
          <w:rFonts w:ascii="Garamond" w:hAnsi="Garamond"/>
          <w:sz w:val="24"/>
          <w:szCs w:val="24"/>
        </w:rPr>
      </w:pPr>
      <w:r w:rsidRPr="006A1727">
        <w:rPr>
          <w:rFonts w:ascii="Garamond" w:hAnsi="Garamond"/>
          <w:sz w:val="24"/>
          <w:szCs w:val="24"/>
        </w:rPr>
        <w:t>We are changing the process so that most states are going to receive a draft “First Cut”, which includes only State lands.  A “Comprehensive”</w:t>
      </w:r>
      <w:r w:rsidR="006A1727" w:rsidRPr="006A1727">
        <w:rPr>
          <w:rFonts w:ascii="Garamond" w:hAnsi="Garamond"/>
          <w:sz w:val="24"/>
          <w:szCs w:val="24"/>
        </w:rPr>
        <w:t xml:space="preserve"> summary will</w:t>
      </w:r>
      <w:r w:rsidR="006A1727">
        <w:rPr>
          <w:rFonts w:ascii="Garamond" w:hAnsi="Garamond"/>
          <w:sz w:val="24"/>
          <w:szCs w:val="24"/>
        </w:rPr>
        <w:t xml:space="preserve"> include all lands.  The t</w:t>
      </w:r>
      <w:r w:rsidR="0047534F" w:rsidRPr="006A1727">
        <w:rPr>
          <w:rFonts w:ascii="Garamond" w:hAnsi="Garamond"/>
          <w:sz w:val="24"/>
          <w:szCs w:val="24"/>
        </w:rPr>
        <w:t>imeline table</w:t>
      </w:r>
      <w:r w:rsidRPr="006A1727">
        <w:rPr>
          <w:rFonts w:ascii="Garamond" w:hAnsi="Garamond"/>
          <w:sz w:val="24"/>
          <w:szCs w:val="24"/>
        </w:rPr>
        <w:t xml:space="preserve"> was shared with the group ahead of the meeting</w:t>
      </w:r>
      <w:r w:rsidR="00B24CFE">
        <w:rPr>
          <w:rFonts w:ascii="Garamond" w:hAnsi="Garamond"/>
          <w:sz w:val="24"/>
          <w:szCs w:val="24"/>
        </w:rPr>
        <w:t>.</w:t>
      </w:r>
    </w:p>
    <w:p w14:paraId="42E00525" w14:textId="3803CD3C" w:rsidR="00085684" w:rsidRPr="009A7741" w:rsidRDefault="00085684" w:rsidP="009A7741">
      <w:pPr>
        <w:pStyle w:val="ListParagraph"/>
        <w:numPr>
          <w:ilvl w:val="0"/>
          <w:numId w:val="12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These examples are being shared with staff but FWS also recommend</w:t>
      </w:r>
      <w:r w:rsidR="00861FB6">
        <w:rPr>
          <w:rFonts w:ascii="Garamond" w:hAnsi="Garamond"/>
          <w:sz w:val="24"/>
          <w:szCs w:val="24"/>
        </w:rPr>
        <w:t>s that</w:t>
      </w:r>
      <w:r>
        <w:rPr>
          <w:rFonts w:ascii="Garamond" w:hAnsi="Garamond"/>
          <w:sz w:val="24"/>
          <w:szCs w:val="24"/>
        </w:rPr>
        <w:t xml:space="preserve"> committee members share within their organization.  This is also the best way to ensure that “local” authorities are aware of the document before they are shared too widely</w:t>
      </w:r>
      <w:r w:rsidR="00B24CFE">
        <w:rPr>
          <w:rFonts w:ascii="Garamond" w:hAnsi="Garamond"/>
          <w:sz w:val="24"/>
          <w:szCs w:val="24"/>
        </w:rPr>
        <w:t>.</w:t>
      </w:r>
    </w:p>
    <w:p w14:paraId="64CB9A74" w14:textId="67E93D34" w:rsidR="007076D0" w:rsidRDefault="00F13031" w:rsidP="00C91725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Review and Discuss Funding Spreadsheet</w:t>
      </w:r>
    </w:p>
    <w:p w14:paraId="344F062E" w14:textId="1EC22AFC" w:rsidR="00085684" w:rsidRDefault="00085684" w:rsidP="00C91725">
      <w:pPr>
        <w:pStyle w:val="ListParagraph"/>
        <w:numPr>
          <w:ilvl w:val="0"/>
          <w:numId w:val="14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Spreadsheet sent ahead of the meeting.  See email for instructions for additions</w:t>
      </w:r>
      <w:r w:rsidR="00B24CFE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</w:t>
      </w:r>
      <w:r w:rsidR="00861FB6">
        <w:rPr>
          <w:rFonts w:ascii="Garamond" w:hAnsi="Garamond"/>
          <w:sz w:val="24"/>
          <w:szCs w:val="24"/>
        </w:rPr>
        <w:t xml:space="preserve">the current version </w:t>
      </w:r>
      <w:r>
        <w:rPr>
          <w:rFonts w:ascii="Garamond" w:hAnsi="Garamond"/>
          <w:sz w:val="24"/>
          <w:szCs w:val="24"/>
        </w:rPr>
        <w:t>does not include state-specific funding sources</w:t>
      </w:r>
      <w:r w:rsidR="00B24CFE">
        <w:rPr>
          <w:rFonts w:ascii="Garamond" w:hAnsi="Garamond"/>
          <w:sz w:val="24"/>
          <w:szCs w:val="24"/>
        </w:rPr>
        <w:t xml:space="preserve"> but these can be added.</w:t>
      </w:r>
    </w:p>
    <w:p w14:paraId="1E9C0E03" w14:textId="42B9D1AD" w:rsidR="00D11D89" w:rsidRPr="005929E4" w:rsidRDefault="00DC5DE5" w:rsidP="003E76D4">
      <w:pPr>
        <w:pStyle w:val="ListParagraph"/>
        <w:numPr>
          <w:ilvl w:val="0"/>
          <w:numId w:val="15"/>
        </w:numPr>
        <w:rPr>
          <w:rFonts w:ascii="Garamond" w:hAnsi="Garamond"/>
          <w:sz w:val="24"/>
          <w:szCs w:val="24"/>
        </w:rPr>
      </w:pPr>
      <w:r w:rsidRPr="005929E4">
        <w:rPr>
          <w:rFonts w:ascii="Garamond" w:hAnsi="Garamond"/>
          <w:sz w:val="24"/>
          <w:szCs w:val="24"/>
        </w:rPr>
        <w:t>WMI h</w:t>
      </w:r>
      <w:r w:rsidR="00D11D89" w:rsidRPr="005929E4">
        <w:rPr>
          <w:rFonts w:ascii="Garamond" w:hAnsi="Garamond"/>
          <w:sz w:val="24"/>
          <w:szCs w:val="24"/>
        </w:rPr>
        <w:t xml:space="preserve">earing </w:t>
      </w:r>
      <w:r w:rsidR="005929E4" w:rsidRPr="005929E4">
        <w:rPr>
          <w:rFonts w:ascii="Garamond" w:hAnsi="Garamond"/>
          <w:sz w:val="24"/>
          <w:szCs w:val="24"/>
        </w:rPr>
        <w:t>often</w:t>
      </w:r>
      <w:r w:rsidR="00D11D89" w:rsidRPr="005929E4">
        <w:rPr>
          <w:rFonts w:ascii="Garamond" w:hAnsi="Garamond"/>
          <w:sz w:val="24"/>
          <w:szCs w:val="24"/>
        </w:rPr>
        <w:t xml:space="preserve"> about concern of admin</w:t>
      </w:r>
      <w:r w:rsidR="00085684" w:rsidRPr="005929E4">
        <w:rPr>
          <w:rFonts w:ascii="Garamond" w:hAnsi="Garamond"/>
          <w:sz w:val="24"/>
          <w:szCs w:val="24"/>
        </w:rPr>
        <w:t>istrative</w:t>
      </w:r>
      <w:r w:rsidR="00D11D89" w:rsidRPr="005929E4">
        <w:rPr>
          <w:rFonts w:ascii="Garamond" w:hAnsi="Garamond"/>
          <w:sz w:val="24"/>
          <w:szCs w:val="24"/>
        </w:rPr>
        <w:t xml:space="preserve"> burden </w:t>
      </w:r>
      <w:r w:rsidR="00085684" w:rsidRPr="005929E4">
        <w:rPr>
          <w:rFonts w:ascii="Garamond" w:hAnsi="Garamond"/>
          <w:sz w:val="24"/>
          <w:szCs w:val="24"/>
        </w:rPr>
        <w:t>from</w:t>
      </w:r>
      <w:r w:rsidR="00D11D89" w:rsidRPr="005929E4">
        <w:rPr>
          <w:rFonts w:ascii="Garamond" w:hAnsi="Garamond"/>
          <w:sz w:val="24"/>
          <w:szCs w:val="24"/>
        </w:rPr>
        <w:t xml:space="preserve"> funding sources</w:t>
      </w:r>
      <w:r w:rsidR="00085684" w:rsidRPr="005929E4">
        <w:rPr>
          <w:rFonts w:ascii="Garamond" w:hAnsi="Garamond"/>
          <w:sz w:val="24"/>
          <w:szCs w:val="24"/>
        </w:rPr>
        <w:t xml:space="preserve">.  </w:t>
      </w:r>
      <w:r w:rsidRPr="005929E4">
        <w:rPr>
          <w:rFonts w:ascii="Garamond" w:hAnsi="Garamond"/>
          <w:sz w:val="24"/>
          <w:szCs w:val="24"/>
        </w:rPr>
        <w:t xml:space="preserve">WMI </w:t>
      </w:r>
      <w:r w:rsidR="00085684" w:rsidRPr="005929E4">
        <w:rPr>
          <w:rFonts w:ascii="Garamond" w:hAnsi="Garamond"/>
          <w:sz w:val="24"/>
          <w:szCs w:val="24"/>
        </w:rPr>
        <w:t xml:space="preserve">have managed many </w:t>
      </w:r>
      <w:r w:rsidR="00E31E35">
        <w:rPr>
          <w:rFonts w:ascii="Garamond" w:hAnsi="Garamond"/>
          <w:sz w:val="24"/>
          <w:szCs w:val="24"/>
        </w:rPr>
        <w:t>multi-state and multi-</w:t>
      </w:r>
      <w:r w:rsidR="00D11D89" w:rsidRPr="005929E4">
        <w:rPr>
          <w:rFonts w:ascii="Garamond" w:hAnsi="Garamond"/>
          <w:sz w:val="24"/>
          <w:szCs w:val="24"/>
        </w:rPr>
        <w:t xml:space="preserve">agency </w:t>
      </w:r>
      <w:r w:rsidR="00085684" w:rsidRPr="005929E4">
        <w:rPr>
          <w:rFonts w:ascii="Garamond" w:hAnsi="Garamond"/>
          <w:sz w:val="24"/>
          <w:szCs w:val="24"/>
        </w:rPr>
        <w:t>funding</w:t>
      </w:r>
      <w:r w:rsidR="00D11D89" w:rsidRPr="005929E4">
        <w:rPr>
          <w:rFonts w:ascii="Garamond" w:hAnsi="Garamond"/>
          <w:sz w:val="24"/>
          <w:szCs w:val="24"/>
        </w:rPr>
        <w:t xml:space="preserve"> in the past,</w:t>
      </w:r>
      <w:r w:rsidR="005929E4" w:rsidRPr="005929E4">
        <w:rPr>
          <w:rFonts w:ascii="Garamond" w:hAnsi="Garamond"/>
          <w:sz w:val="24"/>
          <w:szCs w:val="24"/>
        </w:rPr>
        <w:t xml:space="preserve"> and </w:t>
      </w:r>
      <w:r w:rsidR="00B24CFE">
        <w:rPr>
          <w:rFonts w:ascii="Garamond" w:hAnsi="Garamond"/>
          <w:sz w:val="24"/>
          <w:szCs w:val="24"/>
        </w:rPr>
        <w:t>they offered to</w:t>
      </w:r>
      <w:r w:rsidR="005929E4" w:rsidRPr="005929E4">
        <w:rPr>
          <w:rFonts w:ascii="Garamond" w:hAnsi="Garamond"/>
          <w:sz w:val="24"/>
          <w:szCs w:val="24"/>
        </w:rPr>
        <w:t xml:space="preserve"> be </w:t>
      </w:r>
      <w:r w:rsidR="005929E4" w:rsidRPr="005929E4">
        <w:rPr>
          <w:rFonts w:ascii="Garamond" w:hAnsi="Garamond"/>
          <w:sz w:val="24"/>
          <w:szCs w:val="24"/>
        </w:rPr>
        <w:lastRenderedPageBreak/>
        <w:t xml:space="preserve">a resource </w:t>
      </w:r>
      <w:r w:rsidR="005929E4">
        <w:rPr>
          <w:rFonts w:ascii="Garamond" w:hAnsi="Garamond"/>
          <w:sz w:val="24"/>
          <w:szCs w:val="24"/>
        </w:rPr>
        <w:t xml:space="preserve">to assist with </w:t>
      </w:r>
      <w:r w:rsidR="00861FB6">
        <w:rPr>
          <w:rFonts w:ascii="Garamond" w:hAnsi="Garamond"/>
          <w:sz w:val="24"/>
          <w:szCs w:val="24"/>
        </w:rPr>
        <w:t xml:space="preserve">grant writing and </w:t>
      </w:r>
      <w:r w:rsidR="00D11D89" w:rsidRPr="005929E4">
        <w:rPr>
          <w:rFonts w:ascii="Garamond" w:hAnsi="Garamond"/>
          <w:sz w:val="24"/>
          <w:szCs w:val="24"/>
        </w:rPr>
        <w:t xml:space="preserve">other admin tasks </w:t>
      </w:r>
      <w:r w:rsidR="00E31E35">
        <w:rPr>
          <w:rFonts w:ascii="Garamond" w:hAnsi="Garamond"/>
          <w:sz w:val="24"/>
          <w:szCs w:val="24"/>
        </w:rPr>
        <w:t>(e.g.</w:t>
      </w:r>
      <w:r w:rsidR="00D11D89" w:rsidRPr="005929E4">
        <w:rPr>
          <w:rFonts w:ascii="Garamond" w:hAnsi="Garamond"/>
          <w:sz w:val="24"/>
          <w:szCs w:val="24"/>
        </w:rPr>
        <w:t xml:space="preserve"> hold positions, have funding to hire contractors</w:t>
      </w:r>
      <w:r w:rsidR="00E31E35">
        <w:rPr>
          <w:rFonts w:ascii="Garamond" w:hAnsi="Garamond"/>
          <w:sz w:val="24"/>
          <w:szCs w:val="24"/>
        </w:rPr>
        <w:t xml:space="preserve">, </w:t>
      </w:r>
      <w:r w:rsidR="00D11D89" w:rsidRPr="005929E4">
        <w:rPr>
          <w:rFonts w:ascii="Garamond" w:hAnsi="Garamond"/>
          <w:sz w:val="24"/>
          <w:szCs w:val="24"/>
        </w:rPr>
        <w:t>manage grant</w:t>
      </w:r>
      <w:r w:rsidR="00E31E35">
        <w:rPr>
          <w:rFonts w:ascii="Garamond" w:hAnsi="Garamond"/>
          <w:sz w:val="24"/>
          <w:szCs w:val="24"/>
        </w:rPr>
        <w:t>s</w:t>
      </w:r>
      <w:r w:rsidR="00D11D89" w:rsidRPr="005929E4">
        <w:rPr>
          <w:rFonts w:ascii="Garamond" w:hAnsi="Garamond"/>
          <w:sz w:val="24"/>
          <w:szCs w:val="24"/>
        </w:rPr>
        <w:t xml:space="preserve"> to othe</w:t>
      </w:r>
      <w:r w:rsidR="001F5711">
        <w:rPr>
          <w:rFonts w:ascii="Garamond" w:hAnsi="Garamond"/>
          <w:sz w:val="24"/>
          <w:szCs w:val="24"/>
        </w:rPr>
        <w:t>r entit</w:t>
      </w:r>
      <w:r w:rsidR="00E31E35">
        <w:rPr>
          <w:rFonts w:ascii="Garamond" w:hAnsi="Garamond"/>
          <w:sz w:val="24"/>
          <w:szCs w:val="24"/>
        </w:rPr>
        <w:t>ies</w:t>
      </w:r>
      <w:r w:rsidR="001F5711">
        <w:rPr>
          <w:rFonts w:ascii="Garamond" w:hAnsi="Garamond"/>
          <w:sz w:val="24"/>
          <w:szCs w:val="24"/>
        </w:rPr>
        <w:t>, account</w:t>
      </w:r>
      <w:r w:rsidR="00E31E35">
        <w:rPr>
          <w:rFonts w:ascii="Garamond" w:hAnsi="Garamond"/>
          <w:sz w:val="24"/>
          <w:szCs w:val="24"/>
        </w:rPr>
        <w:t>ing</w:t>
      </w:r>
      <w:r w:rsidR="001F5711">
        <w:rPr>
          <w:rFonts w:ascii="Garamond" w:hAnsi="Garamond"/>
          <w:sz w:val="24"/>
          <w:szCs w:val="24"/>
        </w:rPr>
        <w:t>, auditing etc</w:t>
      </w:r>
      <w:r w:rsidR="00E31E35">
        <w:rPr>
          <w:rFonts w:ascii="Garamond" w:hAnsi="Garamond"/>
          <w:sz w:val="24"/>
          <w:szCs w:val="24"/>
        </w:rPr>
        <w:t>.)</w:t>
      </w:r>
      <w:r w:rsidR="00047A1D">
        <w:rPr>
          <w:rFonts w:ascii="Garamond" w:hAnsi="Garamond"/>
          <w:sz w:val="24"/>
          <w:szCs w:val="24"/>
        </w:rPr>
        <w:t>.</w:t>
      </w:r>
    </w:p>
    <w:p w14:paraId="0C0E051E" w14:textId="6CB205F7" w:rsidR="00383ED0" w:rsidRDefault="00383ED0" w:rsidP="00383ED0">
      <w:pPr>
        <w:spacing w:after="12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Communications – Review Recent Action</w:t>
      </w:r>
      <w:r w:rsidR="001F5711">
        <w:rPr>
          <w:rFonts w:ascii="Garamond" w:hAnsi="Garamond"/>
          <w:b/>
          <w:sz w:val="24"/>
          <w:szCs w:val="24"/>
        </w:rPr>
        <w:t>s and Storymap</w:t>
      </w:r>
    </w:p>
    <w:p w14:paraId="2374391A" w14:textId="6DADB722" w:rsidR="00DC5DE5" w:rsidRDefault="001F5711" w:rsidP="00383ED0">
      <w:pPr>
        <w:pStyle w:val="ListParagraph"/>
        <w:numPr>
          <w:ilvl w:val="0"/>
          <w:numId w:val="17"/>
        </w:num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General agreement that there is </w:t>
      </w:r>
      <w:r w:rsidR="00B24CFE">
        <w:rPr>
          <w:rFonts w:ascii="Garamond" w:hAnsi="Garamond"/>
          <w:sz w:val="24"/>
          <w:szCs w:val="24"/>
        </w:rPr>
        <w:t>an</w:t>
      </w:r>
      <w:r>
        <w:rPr>
          <w:rFonts w:ascii="Garamond" w:hAnsi="Garamond"/>
          <w:sz w:val="24"/>
          <w:szCs w:val="24"/>
        </w:rPr>
        <w:t xml:space="preserve"> opportunity to develop and share materials to promote </w:t>
      </w:r>
      <w:r w:rsidR="00E77A86" w:rsidRPr="00DC5DE5">
        <w:rPr>
          <w:rFonts w:ascii="Garamond" w:hAnsi="Garamond"/>
          <w:sz w:val="24"/>
          <w:szCs w:val="24"/>
        </w:rPr>
        <w:t>the relationships and information on why we need to invest in these coastal</w:t>
      </w:r>
      <w:r>
        <w:rPr>
          <w:rFonts w:ascii="Garamond" w:hAnsi="Garamond"/>
          <w:sz w:val="24"/>
          <w:szCs w:val="24"/>
        </w:rPr>
        <w:t xml:space="preserve"> wetlands</w:t>
      </w:r>
      <w:r w:rsidR="00047A1D">
        <w:rPr>
          <w:rFonts w:ascii="Garamond" w:hAnsi="Garamond"/>
          <w:sz w:val="24"/>
          <w:szCs w:val="24"/>
        </w:rPr>
        <w:t>.</w:t>
      </w:r>
    </w:p>
    <w:p w14:paraId="63E31450" w14:textId="5EC1DECD" w:rsidR="00DC5DE5" w:rsidRDefault="001F5711" w:rsidP="00383ED0">
      <w:pPr>
        <w:pStyle w:val="ListParagraph"/>
        <w:numPr>
          <w:ilvl w:val="0"/>
          <w:numId w:val="17"/>
        </w:num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This is not </w:t>
      </w:r>
      <w:r w:rsidR="00E77A86" w:rsidRPr="00DC5DE5">
        <w:rPr>
          <w:rFonts w:ascii="Garamond" w:hAnsi="Garamond"/>
          <w:sz w:val="24"/>
          <w:szCs w:val="24"/>
        </w:rPr>
        <w:t xml:space="preserve">just </w:t>
      </w:r>
      <w:r>
        <w:rPr>
          <w:rFonts w:ascii="Garamond" w:hAnsi="Garamond"/>
          <w:sz w:val="24"/>
          <w:szCs w:val="24"/>
        </w:rPr>
        <w:t xml:space="preserve">about </w:t>
      </w:r>
      <w:r w:rsidR="00E77A86" w:rsidRPr="00DC5DE5">
        <w:rPr>
          <w:rFonts w:ascii="Garamond" w:hAnsi="Garamond"/>
          <w:sz w:val="24"/>
          <w:szCs w:val="24"/>
        </w:rPr>
        <w:t>climate change but also environmental justice issues tha</w:t>
      </w:r>
      <w:r>
        <w:rPr>
          <w:rFonts w:ascii="Garamond" w:hAnsi="Garamond"/>
          <w:sz w:val="24"/>
          <w:szCs w:val="24"/>
        </w:rPr>
        <w:t xml:space="preserve">t relate to marsh conservation.  </w:t>
      </w:r>
      <w:r w:rsidR="00E31E35">
        <w:rPr>
          <w:rFonts w:ascii="Garamond" w:hAnsi="Garamond"/>
          <w:sz w:val="24"/>
          <w:szCs w:val="24"/>
        </w:rPr>
        <w:t>In addition to messaging about Saltmarsh Sparrows, stories that highlight</w:t>
      </w:r>
      <w:r>
        <w:rPr>
          <w:rFonts w:ascii="Garamond" w:hAnsi="Garamond"/>
          <w:sz w:val="24"/>
          <w:szCs w:val="24"/>
        </w:rPr>
        <w:t xml:space="preserve"> benefits to humans makes </w:t>
      </w:r>
      <w:r w:rsidR="00E31E35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>better link to infrastructure projects, for example.</w:t>
      </w:r>
    </w:p>
    <w:p w14:paraId="1E4C4100" w14:textId="4B524C31" w:rsidR="00DC5DE5" w:rsidRDefault="001F5711" w:rsidP="00383ED0">
      <w:pPr>
        <w:pStyle w:val="ListParagraph"/>
        <w:numPr>
          <w:ilvl w:val="0"/>
          <w:numId w:val="17"/>
        </w:numPr>
        <w:spacing w:after="1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Focus our outreach on q</w:t>
      </w:r>
      <w:r w:rsidR="00E77A86" w:rsidRPr="00DC5DE5">
        <w:rPr>
          <w:rFonts w:ascii="Garamond" w:hAnsi="Garamond"/>
          <w:sz w:val="24"/>
          <w:szCs w:val="24"/>
        </w:rPr>
        <w:t>uantify</w:t>
      </w:r>
      <w:r>
        <w:rPr>
          <w:rFonts w:ascii="Garamond" w:hAnsi="Garamond"/>
          <w:sz w:val="24"/>
          <w:szCs w:val="24"/>
        </w:rPr>
        <w:t>ing community</w:t>
      </w:r>
      <w:r w:rsidR="00E77A86" w:rsidRPr="00DC5DE5">
        <w:rPr>
          <w:rFonts w:ascii="Garamond" w:hAnsi="Garamond"/>
          <w:sz w:val="24"/>
          <w:szCs w:val="24"/>
        </w:rPr>
        <w:t xml:space="preserve"> benefits, jobs created, acres protected, communities that are served, etc.</w:t>
      </w:r>
    </w:p>
    <w:p w14:paraId="4E42A4A2" w14:textId="72D8B12E" w:rsidR="00C91725" w:rsidRDefault="001F5711" w:rsidP="00C91725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Project Tracking Sheet</w:t>
      </w:r>
    </w:p>
    <w:p w14:paraId="04B821B5" w14:textId="354C4BF6" w:rsidR="00521528" w:rsidRDefault="00143EE1" w:rsidP="00C91725">
      <w:pPr>
        <w:pStyle w:val="ListParagraph"/>
        <w:numPr>
          <w:ilvl w:val="0"/>
          <w:numId w:val="1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See email with instructions for completion.  </w:t>
      </w:r>
      <w:r w:rsidR="00861FB6">
        <w:rPr>
          <w:rFonts w:ascii="Garamond" w:hAnsi="Garamond"/>
          <w:sz w:val="24"/>
          <w:szCs w:val="24"/>
        </w:rPr>
        <w:t>This is a specific ask of committee members so p</w:t>
      </w:r>
      <w:r w:rsidR="00E77A86" w:rsidRPr="00521528">
        <w:rPr>
          <w:rFonts w:ascii="Garamond" w:hAnsi="Garamond"/>
          <w:sz w:val="24"/>
          <w:szCs w:val="24"/>
        </w:rPr>
        <w:t xml:space="preserve">lease consult with technical folks and determine how many acres you expect to become high quality high marsh in projects that </w:t>
      </w:r>
      <w:r w:rsidR="00521528">
        <w:rPr>
          <w:rFonts w:ascii="Garamond" w:hAnsi="Garamond"/>
          <w:sz w:val="24"/>
          <w:szCs w:val="24"/>
        </w:rPr>
        <w:t>already exist</w:t>
      </w:r>
      <w:r w:rsidR="00E77A86" w:rsidRPr="00521528">
        <w:rPr>
          <w:rFonts w:ascii="Garamond" w:hAnsi="Garamond"/>
          <w:sz w:val="24"/>
          <w:szCs w:val="24"/>
        </w:rPr>
        <w:t xml:space="preserve"> in the tracking inventory</w:t>
      </w:r>
    </w:p>
    <w:p w14:paraId="75DA8C05" w14:textId="6CCF486D" w:rsidR="00521528" w:rsidRDefault="00143EE1" w:rsidP="00C91725">
      <w:pPr>
        <w:pStyle w:val="ListParagraph"/>
        <w:numPr>
          <w:ilvl w:val="0"/>
          <w:numId w:val="18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  <w:r w:rsidR="00E77A86" w:rsidRPr="00521528">
        <w:rPr>
          <w:rFonts w:ascii="Garamond" w:hAnsi="Garamond"/>
          <w:sz w:val="24"/>
          <w:szCs w:val="24"/>
        </w:rPr>
        <w:t xml:space="preserve">ny </w:t>
      </w:r>
      <w:r w:rsidR="00E77A86" w:rsidRPr="00143EE1">
        <w:rPr>
          <w:rFonts w:ascii="Garamond" w:hAnsi="Garamond"/>
          <w:b/>
          <w:sz w:val="24"/>
          <w:szCs w:val="24"/>
        </w:rPr>
        <w:t>new</w:t>
      </w:r>
      <w:r w:rsidR="00E77A86" w:rsidRPr="00521528">
        <w:rPr>
          <w:rFonts w:ascii="Garamond" w:hAnsi="Garamond"/>
          <w:sz w:val="24"/>
          <w:szCs w:val="24"/>
        </w:rPr>
        <w:t xml:space="preserve"> projects, should be added directly to project inventory</w:t>
      </w:r>
      <w:r w:rsidR="00521528">
        <w:rPr>
          <w:rFonts w:ascii="Garamond" w:hAnsi="Garamond"/>
          <w:sz w:val="24"/>
          <w:szCs w:val="24"/>
        </w:rPr>
        <w:t xml:space="preserve"> via the form</w:t>
      </w:r>
      <w:r w:rsidR="00E77A86" w:rsidRPr="00521528">
        <w:rPr>
          <w:rFonts w:ascii="Garamond" w:hAnsi="Garamond"/>
          <w:sz w:val="24"/>
          <w:szCs w:val="24"/>
        </w:rPr>
        <w:t xml:space="preserve"> and there will be a question tracking this information</w:t>
      </w:r>
      <w:r>
        <w:rPr>
          <w:rFonts w:ascii="Garamond" w:hAnsi="Garamond"/>
          <w:sz w:val="24"/>
          <w:szCs w:val="24"/>
        </w:rPr>
        <w:t>.  Anyone can add projects.</w:t>
      </w:r>
    </w:p>
    <w:p w14:paraId="7B40052A" w14:textId="71D4F118" w:rsidR="009B789A" w:rsidRDefault="007076D0" w:rsidP="009B789A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Update on 2021 SALS </w:t>
      </w:r>
      <w:r w:rsidR="00F04013">
        <w:rPr>
          <w:rFonts w:ascii="Garamond" w:hAnsi="Garamond"/>
          <w:b/>
          <w:sz w:val="24"/>
          <w:szCs w:val="24"/>
        </w:rPr>
        <w:t xml:space="preserve">Comprehensive Population </w:t>
      </w:r>
      <w:r>
        <w:rPr>
          <w:rFonts w:ascii="Garamond" w:hAnsi="Garamond"/>
          <w:b/>
          <w:sz w:val="24"/>
          <w:szCs w:val="24"/>
        </w:rPr>
        <w:t>Survey Progress</w:t>
      </w:r>
      <w:r w:rsidR="00BB37FE">
        <w:rPr>
          <w:rFonts w:ascii="Garamond" w:hAnsi="Garamond"/>
          <w:b/>
          <w:sz w:val="24"/>
          <w:szCs w:val="24"/>
        </w:rPr>
        <w:t xml:space="preserve"> and</w:t>
      </w:r>
      <w:r w:rsidR="009B789A" w:rsidRPr="00EA3580">
        <w:rPr>
          <w:rFonts w:ascii="Garamond" w:hAnsi="Garamond"/>
          <w:b/>
          <w:sz w:val="24"/>
          <w:szCs w:val="24"/>
        </w:rPr>
        <w:t xml:space="preserve"> </w:t>
      </w:r>
      <w:r w:rsidR="00AF39D2">
        <w:rPr>
          <w:rFonts w:ascii="Garamond" w:hAnsi="Garamond"/>
          <w:b/>
          <w:sz w:val="24"/>
          <w:szCs w:val="24"/>
        </w:rPr>
        <w:t>Current Needs</w:t>
      </w:r>
      <w:r w:rsidR="00F04013">
        <w:rPr>
          <w:rFonts w:ascii="Garamond" w:hAnsi="Garamond"/>
          <w:b/>
          <w:sz w:val="24"/>
          <w:szCs w:val="24"/>
        </w:rPr>
        <w:t xml:space="preserve"> (Key States VA and MD)</w:t>
      </w:r>
      <w:r w:rsidR="00143EE1">
        <w:rPr>
          <w:rFonts w:ascii="Garamond" w:hAnsi="Garamond"/>
          <w:b/>
          <w:sz w:val="24"/>
          <w:szCs w:val="24"/>
        </w:rPr>
        <w:t xml:space="preserve"> </w:t>
      </w:r>
    </w:p>
    <w:p w14:paraId="13841CB8" w14:textId="4E8D4D97" w:rsidR="007D44DC" w:rsidRPr="009471D3" w:rsidRDefault="007D44DC" w:rsidP="00BD36BD">
      <w:pPr>
        <w:pStyle w:val="ListParagraph"/>
        <w:numPr>
          <w:ilvl w:val="0"/>
          <w:numId w:val="21"/>
        </w:numPr>
        <w:rPr>
          <w:rFonts w:ascii="Garamond" w:hAnsi="Garamond"/>
          <w:sz w:val="24"/>
          <w:szCs w:val="24"/>
        </w:rPr>
      </w:pPr>
      <w:r w:rsidRPr="009471D3">
        <w:rPr>
          <w:rFonts w:ascii="Garamond" w:hAnsi="Garamond"/>
          <w:sz w:val="24"/>
          <w:szCs w:val="24"/>
        </w:rPr>
        <w:t>Doc</w:t>
      </w:r>
      <w:r w:rsidR="00521528" w:rsidRPr="009471D3">
        <w:rPr>
          <w:rFonts w:ascii="Garamond" w:hAnsi="Garamond"/>
          <w:sz w:val="24"/>
          <w:szCs w:val="24"/>
        </w:rPr>
        <w:t>ument shared</w:t>
      </w:r>
      <w:r w:rsidRPr="009471D3">
        <w:rPr>
          <w:rFonts w:ascii="Garamond" w:hAnsi="Garamond"/>
          <w:sz w:val="24"/>
          <w:szCs w:val="24"/>
        </w:rPr>
        <w:t xml:space="preserve"> outlining progress on the survey needs</w:t>
      </w:r>
      <w:r w:rsidR="009471D3" w:rsidRPr="009471D3">
        <w:rPr>
          <w:rFonts w:ascii="Garamond" w:hAnsi="Garamond"/>
          <w:sz w:val="24"/>
          <w:szCs w:val="24"/>
        </w:rPr>
        <w:t xml:space="preserve"> before the meeting.  Many thanks t</w:t>
      </w:r>
      <w:r w:rsidR="00E31E35">
        <w:rPr>
          <w:rFonts w:ascii="Garamond" w:hAnsi="Garamond"/>
          <w:sz w:val="24"/>
          <w:szCs w:val="24"/>
        </w:rPr>
        <w:t>o</w:t>
      </w:r>
      <w:r w:rsidR="009471D3" w:rsidRPr="009471D3">
        <w:rPr>
          <w:rFonts w:ascii="Garamond" w:hAnsi="Garamond"/>
          <w:sz w:val="24"/>
          <w:szCs w:val="24"/>
        </w:rPr>
        <w:t xml:space="preserve"> committee members for helping to </w:t>
      </w:r>
      <w:r w:rsidRPr="009471D3">
        <w:rPr>
          <w:rFonts w:ascii="Garamond" w:hAnsi="Garamond"/>
          <w:sz w:val="24"/>
          <w:szCs w:val="24"/>
        </w:rPr>
        <w:t>fill the gaps!</w:t>
      </w:r>
      <w:r w:rsidR="009471D3" w:rsidRPr="009471D3">
        <w:rPr>
          <w:rFonts w:ascii="Garamond" w:hAnsi="Garamond"/>
          <w:sz w:val="24"/>
          <w:szCs w:val="24"/>
        </w:rPr>
        <w:t xml:space="preserve">  </w:t>
      </w:r>
      <w:r w:rsidRPr="009471D3">
        <w:rPr>
          <w:rFonts w:ascii="Garamond" w:hAnsi="Garamond"/>
          <w:sz w:val="24"/>
          <w:szCs w:val="24"/>
        </w:rPr>
        <w:t>Small gaps: Maine, mid-Atlantic in M</w:t>
      </w:r>
      <w:r w:rsidR="009471D3">
        <w:rPr>
          <w:rFonts w:ascii="Garamond" w:hAnsi="Garamond"/>
          <w:sz w:val="24"/>
          <w:szCs w:val="24"/>
        </w:rPr>
        <w:t>aryland and Virginia</w:t>
      </w:r>
      <w:r w:rsidRPr="009471D3">
        <w:rPr>
          <w:rFonts w:ascii="Garamond" w:hAnsi="Garamond"/>
          <w:sz w:val="24"/>
          <w:szCs w:val="24"/>
        </w:rPr>
        <w:t>—major problem finding boat support for survey points</w:t>
      </w:r>
    </w:p>
    <w:p w14:paraId="4CB7C8F5" w14:textId="77777777" w:rsidR="00521528" w:rsidRPr="00521528" w:rsidRDefault="00521528" w:rsidP="00521528">
      <w:pPr>
        <w:pStyle w:val="ListParagraph"/>
        <w:rPr>
          <w:rFonts w:ascii="Garamond" w:hAnsi="Garamond"/>
          <w:sz w:val="24"/>
          <w:szCs w:val="24"/>
        </w:rPr>
      </w:pPr>
    </w:p>
    <w:p w14:paraId="0AA7221B" w14:textId="4B8BE075" w:rsidR="00521528" w:rsidRDefault="00521528" w:rsidP="00521528">
      <w:pPr>
        <w:rPr>
          <w:rFonts w:ascii="Garamond" w:hAnsi="Garamond"/>
          <w:b/>
          <w:sz w:val="24"/>
          <w:szCs w:val="24"/>
        </w:rPr>
      </w:pPr>
    </w:p>
    <w:sectPr w:rsidR="005215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3562"/>
    <w:multiLevelType w:val="hybridMultilevel"/>
    <w:tmpl w:val="5ED6A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2E54"/>
    <w:multiLevelType w:val="hybridMultilevel"/>
    <w:tmpl w:val="EF3A4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47DF"/>
    <w:multiLevelType w:val="hybridMultilevel"/>
    <w:tmpl w:val="E51CF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A3082"/>
    <w:multiLevelType w:val="hybridMultilevel"/>
    <w:tmpl w:val="33E4FCFC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0D453CF1"/>
    <w:multiLevelType w:val="hybridMultilevel"/>
    <w:tmpl w:val="76F2C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513BE"/>
    <w:multiLevelType w:val="hybridMultilevel"/>
    <w:tmpl w:val="396E8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E0115"/>
    <w:multiLevelType w:val="hybridMultilevel"/>
    <w:tmpl w:val="FA903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F2210"/>
    <w:multiLevelType w:val="hybridMultilevel"/>
    <w:tmpl w:val="0B4A5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6627A"/>
    <w:multiLevelType w:val="hybridMultilevel"/>
    <w:tmpl w:val="4432B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B5BE3"/>
    <w:multiLevelType w:val="hybridMultilevel"/>
    <w:tmpl w:val="D76A7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705DC6"/>
    <w:multiLevelType w:val="hybridMultilevel"/>
    <w:tmpl w:val="A22E2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07567"/>
    <w:multiLevelType w:val="hybridMultilevel"/>
    <w:tmpl w:val="69F2F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81263"/>
    <w:multiLevelType w:val="hybridMultilevel"/>
    <w:tmpl w:val="14AE9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75D38"/>
    <w:multiLevelType w:val="hybridMultilevel"/>
    <w:tmpl w:val="F124A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202DCD"/>
    <w:multiLevelType w:val="hybridMultilevel"/>
    <w:tmpl w:val="D41A9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31B65"/>
    <w:multiLevelType w:val="hybridMultilevel"/>
    <w:tmpl w:val="33A22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BF1C6E"/>
    <w:multiLevelType w:val="hybridMultilevel"/>
    <w:tmpl w:val="A4222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0277B"/>
    <w:multiLevelType w:val="hybridMultilevel"/>
    <w:tmpl w:val="89924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778AC"/>
    <w:multiLevelType w:val="hybridMultilevel"/>
    <w:tmpl w:val="81D08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178D1"/>
    <w:multiLevelType w:val="hybridMultilevel"/>
    <w:tmpl w:val="7D62A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E209C9"/>
    <w:multiLevelType w:val="hybridMultilevel"/>
    <w:tmpl w:val="E71809D4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1" w15:restartNumberingAfterBreak="0">
    <w:nsid w:val="61387A15"/>
    <w:multiLevelType w:val="hybridMultilevel"/>
    <w:tmpl w:val="93D6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A6E7C"/>
    <w:multiLevelType w:val="hybridMultilevel"/>
    <w:tmpl w:val="DA28D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AE00DA"/>
    <w:multiLevelType w:val="hybridMultilevel"/>
    <w:tmpl w:val="CDB2D2D8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0"/>
  </w:num>
  <w:num w:numId="4">
    <w:abstractNumId w:val="18"/>
  </w:num>
  <w:num w:numId="5">
    <w:abstractNumId w:val="15"/>
  </w:num>
  <w:num w:numId="6">
    <w:abstractNumId w:val="9"/>
  </w:num>
  <w:num w:numId="7">
    <w:abstractNumId w:val="17"/>
  </w:num>
  <w:num w:numId="8">
    <w:abstractNumId w:val="21"/>
  </w:num>
  <w:num w:numId="9">
    <w:abstractNumId w:val="16"/>
  </w:num>
  <w:num w:numId="10">
    <w:abstractNumId w:val="1"/>
  </w:num>
  <w:num w:numId="11">
    <w:abstractNumId w:val="20"/>
  </w:num>
  <w:num w:numId="12">
    <w:abstractNumId w:val="12"/>
  </w:num>
  <w:num w:numId="13">
    <w:abstractNumId w:val="6"/>
  </w:num>
  <w:num w:numId="14">
    <w:abstractNumId w:val="0"/>
  </w:num>
  <w:num w:numId="15">
    <w:abstractNumId w:val="7"/>
  </w:num>
  <w:num w:numId="16">
    <w:abstractNumId w:val="5"/>
  </w:num>
  <w:num w:numId="17">
    <w:abstractNumId w:val="22"/>
  </w:num>
  <w:num w:numId="18">
    <w:abstractNumId w:val="13"/>
  </w:num>
  <w:num w:numId="19">
    <w:abstractNumId w:val="8"/>
  </w:num>
  <w:num w:numId="20">
    <w:abstractNumId w:val="11"/>
  </w:num>
  <w:num w:numId="21">
    <w:abstractNumId w:val="2"/>
  </w:num>
  <w:num w:numId="22">
    <w:abstractNumId w:val="23"/>
  </w:num>
  <w:num w:numId="23">
    <w:abstractNumId w:val="14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1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49D"/>
    <w:rsid w:val="00013056"/>
    <w:rsid w:val="00013797"/>
    <w:rsid w:val="0002599D"/>
    <w:rsid w:val="00047A1D"/>
    <w:rsid w:val="00071A80"/>
    <w:rsid w:val="00077461"/>
    <w:rsid w:val="00085684"/>
    <w:rsid w:val="000A14B9"/>
    <w:rsid w:val="000A31C7"/>
    <w:rsid w:val="00132782"/>
    <w:rsid w:val="00143EE1"/>
    <w:rsid w:val="00191539"/>
    <w:rsid w:val="001A4D38"/>
    <w:rsid w:val="001D37DE"/>
    <w:rsid w:val="001F5711"/>
    <w:rsid w:val="00237ECD"/>
    <w:rsid w:val="002530A5"/>
    <w:rsid w:val="002B50FB"/>
    <w:rsid w:val="003657BB"/>
    <w:rsid w:val="00383ED0"/>
    <w:rsid w:val="003C327E"/>
    <w:rsid w:val="003E5BBA"/>
    <w:rsid w:val="004132C2"/>
    <w:rsid w:val="004305DB"/>
    <w:rsid w:val="0047138F"/>
    <w:rsid w:val="0047534F"/>
    <w:rsid w:val="00491C10"/>
    <w:rsid w:val="00491D7F"/>
    <w:rsid w:val="004E64C7"/>
    <w:rsid w:val="00521528"/>
    <w:rsid w:val="00536433"/>
    <w:rsid w:val="00564B20"/>
    <w:rsid w:val="00572C1F"/>
    <w:rsid w:val="005929E4"/>
    <w:rsid w:val="005F0EDB"/>
    <w:rsid w:val="00661A9A"/>
    <w:rsid w:val="00670A04"/>
    <w:rsid w:val="006771C5"/>
    <w:rsid w:val="006A1727"/>
    <w:rsid w:val="006E2719"/>
    <w:rsid w:val="007076D0"/>
    <w:rsid w:val="007710ED"/>
    <w:rsid w:val="007A3C28"/>
    <w:rsid w:val="007D44DC"/>
    <w:rsid w:val="00800428"/>
    <w:rsid w:val="00802DA1"/>
    <w:rsid w:val="00861FB6"/>
    <w:rsid w:val="00894EFD"/>
    <w:rsid w:val="008A2472"/>
    <w:rsid w:val="008D5CDC"/>
    <w:rsid w:val="0090127A"/>
    <w:rsid w:val="009471D3"/>
    <w:rsid w:val="009843C1"/>
    <w:rsid w:val="00985C73"/>
    <w:rsid w:val="009A7741"/>
    <w:rsid w:val="009B789A"/>
    <w:rsid w:val="009C3E0B"/>
    <w:rsid w:val="00A1410D"/>
    <w:rsid w:val="00A32D92"/>
    <w:rsid w:val="00AF39D2"/>
    <w:rsid w:val="00B24CFE"/>
    <w:rsid w:val="00B573DE"/>
    <w:rsid w:val="00B60865"/>
    <w:rsid w:val="00B6549D"/>
    <w:rsid w:val="00B8231C"/>
    <w:rsid w:val="00BB37FE"/>
    <w:rsid w:val="00BC5334"/>
    <w:rsid w:val="00C56561"/>
    <w:rsid w:val="00C82271"/>
    <w:rsid w:val="00C91725"/>
    <w:rsid w:val="00C93EA4"/>
    <w:rsid w:val="00D11D89"/>
    <w:rsid w:val="00D23B61"/>
    <w:rsid w:val="00DC5DE5"/>
    <w:rsid w:val="00DD5C98"/>
    <w:rsid w:val="00DD5D6B"/>
    <w:rsid w:val="00E057AF"/>
    <w:rsid w:val="00E31E35"/>
    <w:rsid w:val="00E417C9"/>
    <w:rsid w:val="00E477EB"/>
    <w:rsid w:val="00E5366B"/>
    <w:rsid w:val="00E77A86"/>
    <w:rsid w:val="00E953A5"/>
    <w:rsid w:val="00EA3580"/>
    <w:rsid w:val="00EF3DF7"/>
    <w:rsid w:val="00F04013"/>
    <w:rsid w:val="00F13031"/>
    <w:rsid w:val="00F6762C"/>
    <w:rsid w:val="00F714B7"/>
    <w:rsid w:val="00FB04E1"/>
    <w:rsid w:val="00FE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BBC53"/>
  <w15:chartTrackingRefBased/>
  <w15:docId w15:val="{E3AD07A2-76E3-46ED-A9CE-28386F1E1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5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657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1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27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91C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C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C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C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C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32C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71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5944EEFC2EFE4C9CD4732EF439738E" ma:contentTypeVersion="13" ma:contentTypeDescription="Create a new document." ma:contentTypeScope="" ma:versionID="55d5ea88bc88448fb53743510292da9b">
  <xsd:schema xmlns:xsd="http://www.w3.org/2001/XMLSchema" xmlns:xs="http://www.w3.org/2001/XMLSchema" xmlns:p="http://schemas.microsoft.com/office/2006/metadata/properties" xmlns:ns1="http://schemas.microsoft.com/sharepoint/v3" xmlns:ns3="ffafb1bc-3449-4238-b1ea-e8c61cbb0f6c" xmlns:ns4="b28674f8-3d35-4ada-b9e6-69ecef47e015" targetNamespace="http://schemas.microsoft.com/office/2006/metadata/properties" ma:root="true" ma:fieldsID="495b9fa87d572758f8471adb1b0858a8" ns1:_="" ns3:_="" ns4:_="">
    <xsd:import namespace="http://schemas.microsoft.com/sharepoint/v3"/>
    <xsd:import namespace="ffafb1bc-3449-4238-b1ea-e8c61cbb0f6c"/>
    <xsd:import namespace="b28674f8-3d35-4ada-b9e6-69ecef47e0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fb1bc-3449-4238-b1ea-e8c61cbb0f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674f8-3d35-4ada-b9e6-69ecef47e0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62A6D6-A4BB-444E-9AB5-79E5D53B4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afb1bc-3449-4238-b1ea-e8c61cbb0f6c"/>
    <ds:schemaRef ds:uri="b28674f8-3d35-4ada-b9e6-69ecef47e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6BBE28-7A95-4A16-8740-D4A5892A000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E585D67-2F4D-49E9-8643-0BF387D8F5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USFWS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Johnston, Scott</dc:creator>
  <cp:keywords/>
  <dc:description/>
  <cp:lastModifiedBy>Johnston, Scott</cp:lastModifiedBy>
  <cp:revision>2</cp:revision>
  <dcterms:created xsi:type="dcterms:W3CDTF">2021-04-21T17:15:00Z</dcterms:created>
  <dcterms:modified xsi:type="dcterms:W3CDTF">2021-04-21T17:15:00Z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0x0101004D5944EEFC2EFE4C9CD4732EF439738E</vt:lpwstr>
  </property>
</Properties>
</file>